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22" w:rsidRPr="004C2EE3" w:rsidRDefault="004C2EE3">
      <w:pPr>
        <w:shd w:val="clear" w:color="auto" w:fill="FFFFFF"/>
        <w:spacing w:line="240" w:lineRule="auto"/>
        <w:jc w:val="both"/>
        <w:rPr>
          <w:rFonts w:ascii="Calibri" w:eastAsia="Calibri" w:hAnsi="Calibri" w:cs="Calibri"/>
          <w:b/>
          <w:color w:val="444444"/>
          <w:sz w:val="32"/>
          <w:szCs w:val="32"/>
        </w:rPr>
      </w:pPr>
      <w:r>
        <w:rPr>
          <w:rFonts w:ascii="Calibri" w:eastAsia="Calibri" w:hAnsi="Calibri" w:cs="Calibri"/>
          <w:b/>
          <w:noProof/>
          <w:color w:val="444444"/>
          <w:sz w:val="32"/>
          <w:szCs w:val="32"/>
        </w:rPr>
        <w:drawing>
          <wp:inline distT="0" distB="0" distL="0" distR="0">
            <wp:extent cx="982980" cy="960120"/>
            <wp:effectExtent l="0" t="0" r="762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83253" cy="960387"/>
                    </a:xfrm>
                    <a:prstGeom prst="rect">
                      <a:avLst/>
                    </a:prstGeom>
                    <a:ln/>
                  </pic:spPr>
                </pic:pic>
              </a:graphicData>
            </a:graphic>
          </wp:inline>
        </w:drawing>
      </w:r>
    </w:p>
    <w:p w:rsidR="00554022" w:rsidRPr="004C2EE3" w:rsidRDefault="004C2EE3">
      <w:pPr>
        <w:shd w:val="clear" w:color="auto" w:fill="FFFFFF"/>
        <w:spacing w:line="240" w:lineRule="auto"/>
        <w:jc w:val="both"/>
        <w:rPr>
          <w:rFonts w:ascii="Calibri" w:eastAsia="Calibri" w:hAnsi="Calibri" w:cs="Calibri"/>
          <w:b/>
          <w:color w:val="444444"/>
          <w:sz w:val="48"/>
          <w:szCs w:val="48"/>
        </w:rPr>
      </w:pPr>
      <w:r w:rsidRPr="004C2EE3">
        <w:rPr>
          <w:rFonts w:ascii="Calibri" w:eastAsia="Calibri" w:hAnsi="Calibri" w:cs="Calibri"/>
          <w:b/>
          <w:color w:val="444444"/>
          <w:sz w:val="48"/>
          <w:szCs w:val="48"/>
        </w:rPr>
        <w:t xml:space="preserve">The Russell School </w:t>
      </w:r>
    </w:p>
    <w:p w:rsidR="00554022" w:rsidRPr="004C2EE3" w:rsidRDefault="004C2EE3">
      <w:pPr>
        <w:shd w:val="clear" w:color="auto" w:fill="FFFFFF"/>
        <w:spacing w:line="240" w:lineRule="auto"/>
        <w:jc w:val="both"/>
        <w:rPr>
          <w:rFonts w:ascii="Calibri" w:eastAsia="Calibri" w:hAnsi="Calibri" w:cs="Calibri"/>
          <w:b/>
          <w:color w:val="444444"/>
          <w:sz w:val="48"/>
          <w:szCs w:val="48"/>
        </w:rPr>
      </w:pPr>
      <w:r w:rsidRPr="004C2EE3">
        <w:rPr>
          <w:rFonts w:ascii="Calibri" w:eastAsia="Calibri" w:hAnsi="Calibri" w:cs="Calibri"/>
          <w:b/>
          <w:color w:val="444444"/>
          <w:sz w:val="48"/>
          <w:szCs w:val="48"/>
        </w:rPr>
        <w:t>Mental Health Strategy</w:t>
      </w:r>
    </w:p>
    <w:p w:rsidR="00554022" w:rsidRDefault="00554022">
      <w:pPr>
        <w:shd w:val="clear" w:color="auto" w:fill="FFFFFF"/>
        <w:spacing w:line="240" w:lineRule="auto"/>
        <w:jc w:val="both"/>
        <w:rPr>
          <w:rFonts w:ascii="Calibri" w:eastAsia="Calibri" w:hAnsi="Calibri" w:cs="Calibri"/>
          <w:b/>
          <w:color w:val="444444"/>
          <w:sz w:val="72"/>
          <w:szCs w:val="72"/>
        </w:rPr>
      </w:pPr>
    </w:p>
    <w:tbl>
      <w:tblPr>
        <w:tblStyle w:val="a"/>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4785"/>
      </w:tblGrid>
      <w:tr w:rsidR="00554022">
        <w:tc>
          <w:tcPr>
            <w:tcW w:w="5175" w:type="dxa"/>
            <w:shd w:val="clear" w:color="auto" w:fill="EBF1DD"/>
          </w:tcPr>
          <w:p w:rsidR="00554022" w:rsidRDefault="004C2EE3">
            <w:pPr>
              <w:jc w:val="both"/>
              <w:rPr>
                <w:rFonts w:ascii="Calibri" w:eastAsia="Calibri" w:hAnsi="Calibri" w:cs="Calibri"/>
                <w:b/>
                <w:sz w:val="32"/>
                <w:szCs w:val="32"/>
              </w:rPr>
            </w:pPr>
            <w:r>
              <w:rPr>
                <w:rFonts w:ascii="Calibri" w:eastAsia="Calibri" w:hAnsi="Calibri" w:cs="Calibri"/>
                <w:b/>
                <w:sz w:val="32"/>
                <w:szCs w:val="32"/>
              </w:rPr>
              <w:t>Strategy Status</w:t>
            </w:r>
          </w:p>
        </w:tc>
        <w:tc>
          <w:tcPr>
            <w:tcW w:w="4785" w:type="dxa"/>
            <w:shd w:val="clear" w:color="auto" w:fill="EBF1DD"/>
          </w:tcPr>
          <w:p w:rsidR="00554022" w:rsidRDefault="004C2EE3">
            <w:pPr>
              <w:jc w:val="both"/>
              <w:rPr>
                <w:rFonts w:ascii="Calibri" w:eastAsia="Calibri" w:hAnsi="Calibri" w:cs="Calibri"/>
                <w:sz w:val="32"/>
                <w:szCs w:val="32"/>
              </w:rPr>
            </w:pPr>
            <w:r>
              <w:rPr>
                <w:rFonts w:ascii="Calibri" w:eastAsia="Calibri" w:hAnsi="Calibri" w:cs="Calibri"/>
                <w:sz w:val="32"/>
                <w:szCs w:val="32"/>
              </w:rPr>
              <w:t>Recommended</w:t>
            </w:r>
          </w:p>
        </w:tc>
      </w:tr>
      <w:tr w:rsidR="00554022">
        <w:tc>
          <w:tcPr>
            <w:tcW w:w="5175" w:type="dxa"/>
            <w:shd w:val="clear" w:color="auto" w:fill="EBF1DD"/>
          </w:tcPr>
          <w:p w:rsidR="00554022" w:rsidRDefault="004C2EE3">
            <w:pPr>
              <w:jc w:val="both"/>
              <w:rPr>
                <w:rFonts w:ascii="Calibri" w:eastAsia="Calibri" w:hAnsi="Calibri" w:cs="Calibri"/>
                <w:b/>
                <w:sz w:val="32"/>
                <w:szCs w:val="32"/>
              </w:rPr>
            </w:pPr>
            <w:r>
              <w:rPr>
                <w:rFonts w:ascii="Calibri" w:eastAsia="Calibri" w:hAnsi="Calibri" w:cs="Calibri"/>
                <w:b/>
                <w:sz w:val="32"/>
                <w:szCs w:val="32"/>
              </w:rPr>
              <w:t>Review Cycle</w:t>
            </w:r>
          </w:p>
        </w:tc>
        <w:tc>
          <w:tcPr>
            <w:tcW w:w="4785" w:type="dxa"/>
            <w:shd w:val="clear" w:color="auto" w:fill="EBF1DD"/>
          </w:tcPr>
          <w:p w:rsidR="00554022" w:rsidRDefault="004C2EE3">
            <w:pPr>
              <w:jc w:val="both"/>
              <w:rPr>
                <w:rFonts w:ascii="Calibri" w:eastAsia="Calibri" w:hAnsi="Calibri" w:cs="Calibri"/>
                <w:sz w:val="32"/>
                <w:szCs w:val="32"/>
              </w:rPr>
            </w:pPr>
            <w:r>
              <w:rPr>
                <w:rFonts w:ascii="Calibri" w:eastAsia="Calibri" w:hAnsi="Calibri" w:cs="Calibri"/>
                <w:sz w:val="32"/>
                <w:szCs w:val="32"/>
              </w:rPr>
              <w:t xml:space="preserve">Bi-Annually </w:t>
            </w:r>
          </w:p>
        </w:tc>
      </w:tr>
      <w:tr w:rsidR="00554022">
        <w:tc>
          <w:tcPr>
            <w:tcW w:w="5175" w:type="dxa"/>
            <w:shd w:val="clear" w:color="auto" w:fill="EBF1DD"/>
          </w:tcPr>
          <w:p w:rsidR="00554022" w:rsidRDefault="004C2EE3">
            <w:pPr>
              <w:jc w:val="both"/>
              <w:rPr>
                <w:rFonts w:ascii="Calibri" w:eastAsia="Calibri" w:hAnsi="Calibri" w:cs="Calibri"/>
                <w:b/>
                <w:sz w:val="32"/>
                <w:szCs w:val="32"/>
              </w:rPr>
            </w:pPr>
            <w:r>
              <w:rPr>
                <w:rFonts w:ascii="Calibri" w:eastAsia="Calibri" w:hAnsi="Calibri" w:cs="Calibri"/>
                <w:b/>
                <w:sz w:val="32"/>
                <w:szCs w:val="32"/>
              </w:rPr>
              <w:t>Date of last review</w:t>
            </w:r>
          </w:p>
        </w:tc>
        <w:tc>
          <w:tcPr>
            <w:tcW w:w="4785" w:type="dxa"/>
            <w:shd w:val="clear" w:color="auto" w:fill="EBF1DD"/>
          </w:tcPr>
          <w:p w:rsidR="00554022" w:rsidRDefault="004C2EE3">
            <w:pPr>
              <w:jc w:val="both"/>
              <w:rPr>
                <w:rFonts w:ascii="Calibri" w:eastAsia="Calibri" w:hAnsi="Calibri" w:cs="Calibri"/>
                <w:sz w:val="32"/>
                <w:szCs w:val="32"/>
              </w:rPr>
            </w:pPr>
            <w:r>
              <w:rPr>
                <w:rFonts w:ascii="Calibri" w:eastAsia="Calibri" w:hAnsi="Calibri" w:cs="Calibri"/>
                <w:sz w:val="32"/>
                <w:szCs w:val="32"/>
              </w:rPr>
              <w:t>February 2025</w:t>
            </w:r>
          </w:p>
        </w:tc>
      </w:tr>
      <w:tr w:rsidR="00554022">
        <w:tc>
          <w:tcPr>
            <w:tcW w:w="5175" w:type="dxa"/>
            <w:shd w:val="clear" w:color="auto" w:fill="EBF1DD"/>
          </w:tcPr>
          <w:p w:rsidR="00554022" w:rsidRDefault="004C2EE3">
            <w:pPr>
              <w:jc w:val="both"/>
              <w:rPr>
                <w:rFonts w:ascii="Calibri" w:eastAsia="Calibri" w:hAnsi="Calibri" w:cs="Calibri"/>
                <w:b/>
                <w:sz w:val="32"/>
                <w:szCs w:val="32"/>
              </w:rPr>
            </w:pPr>
            <w:r>
              <w:rPr>
                <w:rFonts w:ascii="Calibri" w:eastAsia="Calibri" w:hAnsi="Calibri" w:cs="Calibri"/>
                <w:b/>
                <w:sz w:val="32"/>
                <w:szCs w:val="32"/>
              </w:rPr>
              <w:t>Date of next review</w:t>
            </w:r>
          </w:p>
        </w:tc>
        <w:tc>
          <w:tcPr>
            <w:tcW w:w="4785" w:type="dxa"/>
            <w:shd w:val="clear" w:color="auto" w:fill="EBF1DD"/>
          </w:tcPr>
          <w:p w:rsidR="00554022" w:rsidRDefault="004C2EE3">
            <w:pPr>
              <w:ind w:hanging="283"/>
              <w:jc w:val="both"/>
              <w:rPr>
                <w:rFonts w:ascii="Calibri" w:eastAsia="Calibri" w:hAnsi="Calibri" w:cs="Calibri"/>
                <w:sz w:val="32"/>
                <w:szCs w:val="32"/>
              </w:rPr>
            </w:pPr>
            <w:r>
              <w:rPr>
                <w:rFonts w:ascii="Calibri" w:eastAsia="Calibri" w:hAnsi="Calibri" w:cs="Calibri"/>
                <w:sz w:val="32"/>
                <w:szCs w:val="32"/>
              </w:rPr>
              <w:t xml:space="preserve">    February 2027</w:t>
            </w:r>
          </w:p>
        </w:tc>
      </w:tr>
    </w:tbl>
    <w:p w:rsidR="00554022" w:rsidRDefault="00554022">
      <w:pPr>
        <w:shd w:val="clear" w:color="auto" w:fill="FFFFFF"/>
        <w:spacing w:line="240" w:lineRule="auto"/>
        <w:jc w:val="both"/>
        <w:rPr>
          <w:rFonts w:ascii="Calibri" w:eastAsia="Calibri" w:hAnsi="Calibri" w:cs="Calibri"/>
          <w:b/>
          <w:color w:val="444444"/>
          <w:sz w:val="72"/>
          <w:szCs w:val="72"/>
        </w:rPr>
      </w:pPr>
    </w:p>
    <w:tbl>
      <w:tblPr>
        <w:tblStyle w:val="a0"/>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7740"/>
      </w:tblGrid>
      <w:tr w:rsidR="00554022">
        <w:tc>
          <w:tcPr>
            <w:tcW w:w="9855" w:type="dxa"/>
            <w:gridSpan w:val="2"/>
            <w:shd w:val="clear" w:color="auto" w:fill="EBF1DD"/>
            <w:vAlign w:val="center"/>
          </w:tcPr>
          <w:p w:rsidR="00554022" w:rsidRDefault="004C2EE3">
            <w:pPr>
              <w:jc w:val="both"/>
              <w:rPr>
                <w:rFonts w:ascii="Calibri" w:eastAsia="Calibri" w:hAnsi="Calibri" w:cs="Calibri"/>
                <w:b/>
                <w:color w:val="444444"/>
                <w:sz w:val="32"/>
                <w:szCs w:val="32"/>
              </w:rPr>
            </w:pPr>
            <w:r>
              <w:rPr>
                <w:rFonts w:ascii="Calibri" w:eastAsia="Calibri" w:hAnsi="Calibri" w:cs="Calibri"/>
                <w:b/>
                <w:color w:val="444444"/>
                <w:sz w:val="32"/>
                <w:szCs w:val="32"/>
              </w:rPr>
              <w:t>CONTENTS PAGE</w:t>
            </w:r>
          </w:p>
        </w:tc>
      </w:tr>
      <w:tr w:rsidR="00554022">
        <w:tc>
          <w:tcPr>
            <w:tcW w:w="2115" w:type="dxa"/>
          </w:tcPr>
          <w:p w:rsidR="00554022" w:rsidRDefault="004C2EE3">
            <w:pPr>
              <w:jc w:val="both"/>
              <w:rPr>
                <w:rFonts w:ascii="Calibri" w:eastAsia="Calibri" w:hAnsi="Calibri" w:cs="Calibri"/>
                <w:b/>
                <w:color w:val="444444"/>
                <w:sz w:val="28"/>
                <w:szCs w:val="28"/>
              </w:rPr>
            </w:pPr>
            <w:r>
              <w:rPr>
                <w:rFonts w:ascii="Calibri" w:eastAsia="Calibri" w:hAnsi="Calibri" w:cs="Calibri"/>
                <w:b/>
                <w:color w:val="444444"/>
                <w:sz w:val="28"/>
                <w:szCs w:val="28"/>
              </w:rPr>
              <w:t>Page 2</w:t>
            </w:r>
          </w:p>
        </w:tc>
        <w:tc>
          <w:tcPr>
            <w:tcW w:w="7740" w:type="dxa"/>
          </w:tcPr>
          <w:p w:rsidR="00554022" w:rsidRDefault="004C2EE3">
            <w:pPr>
              <w:jc w:val="both"/>
              <w:rPr>
                <w:rFonts w:ascii="Calibri" w:eastAsia="Calibri" w:hAnsi="Calibri" w:cs="Calibri"/>
                <w:color w:val="444444"/>
                <w:sz w:val="28"/>
                <w:szCs w:val="28"/>
              </w:rPr>
            </w:pPr>
            <w:r>
              <w:rPr>
                <w:rFonts w:ascii="Calibri" w:eastAsia="Calibri" w:hAnsi="Calibri" w:cs="Calibri"/>
                <w:color w:val="444444"/>
                <w:sz w:val="28"/>
                <w:szCs w:val="28"/>
              </w:rPr>
              <w:t xml:space="preserve">Emotional Health and </w:t>
            </w:r>
            <w:proofErr w:type="spellStart"/>
            <w:r>
              <w:rPr>
                <w:rFonts w:ascii="Calibri" w:eastAsia="Calibri" w:hAnsi="Calibri" w:cs="Calibri"/>
                <w:color w:val="444444"/>
                <w:sz w:val="28"/>
                <w:szCs w:val="28"/>
              </w:rPr>
              <w:t>Welbeing</w:t>
            </w:r>
            <w:proofErr w:type="spellEnd"/>
            <w:r>
              <w:rPr>
                <w:rFonts w:ascii="Calibri" w:eastAsia="Calibri" w:hAnsi="Calibri" w:cs="Calibri"/>
                <w:color w:val="444444"/>
                <w:sz w:val="28"/>
                <w:szCs w:val="28"/>
              </w:rPr>
              <w:t xml:space="preserve"> at The Russell School</w:t>
            </w:r>
          </w:p>
        </w:tc>
      </w:tr>
      <w:tr w:rsidR="00554022">
        <w:tc>
          <w:tcPr>
            <w:tcW w:w="2115" w:type="dxa"/>
          </w:tcPr>
          <w:p w:rsidR="00554022" w:rsidRDefault="004C2EE3">
            <w:pPr>
              <w:jc w:val="both"/>
              <w:rPr>
                <w:rFonts w:ascii="Calibri" w:eastAsia="Calibri" w:hAnsi="Calibri" w:cs="Calibri"/>
                <w:b/>
                <w:color w:val="444444"/>
                <w:sz w:val="28"/>
                <w:szCs w:val="28"/>
              </w:rPr>
            </w:pPr>
            <w:r>
              <w:rPr>
                <w:rFonts w:ascii="Calibri" w:eastAsia="Calibri" w:hAnsi="Calibri" w:cs="Calibri"/>
                <w:b/>
                <w:color w:val="444444"/>
                <w:sz w:val="28"/>
                <w:szCs w:val="28"/>
              </w:rPr>
              <w:t>Page 7</w:t>
            </w:r>
          </w:p>
        </w:tc>
        <w:tc>
          <w:tcPr>
            <w:tcW w:w="7740" w:type="dxa"/>
          </w:tcPr>
          <w:p w:rsidR="00554022" w:rsidRDefault="004C2EE3">
            <w:pPr>
              <w:jc w:val="both"/>
              <w:rPr>
                <w:rFonts w:ascii="Calibri" w:eastAsia="Calibri" w:hAnsi="Calibri" w:cs="Calibri"/>
                <w:color w:val="444444"/>
                <w:sz w:val="28"/>
                <w:szCs w:val="28"/>
              </w:rPr>
            </w:pPr>
            <w:r>
              <w:rPr>
                <w:rFonts w:ascii="Calibri" w:eastAsia="Calibri" w:hAnsi="Calibri" w:cs="Calibri"/>
                <w:color w:val="444444"/>
                <w:sz w:val="28"/>
                <w:szCs w:val="28"/>
              </w:rPr>
              <w:t>How we support our pupil’s wellbeing</w:t>
            </w:r>
          </w:p>
        </w:tc>
      </w:tr>
      <w:tr w:rsidR="00554022">
        <w:tc>
          <w:tcPr>
            <w:tcW w:w="2115" w:type="dxa"/>
          </w:tcPr>
          <w:p w:rsidR="00554022" w:rsidRDefault="004C2EE3">
            <w:pPr>
              <w:jc w:val="both"/>
              <w:rPr>
                <w:rFonts w:ascii="Calibri" w:eastAsia="Calibri" w:hAnsi="Calibri" w:cs="Calibri"/>
                <w:b/>
                <w:color w:val="444444"/>
                <w:sz w:val="28"/>
                <w:szCs w:val="28"/>
              </w:rPr>
            </w:pPr>
            <w:r>
              <w:rPr>
                <w:rFonts w:ascii="Calibri" w:eastAsia="Calibri" w:hAnsi="Calibri" w:cs="Calibri"/>
                <w:b/>
                <w:color w:val="444444"/>
                <w:sz w:val="28"/>
                <w:szCs w:val="28"/>
              </w:rPr>
              <w:t>Page 10</w:t>
            </w:r>
          </w:p>
        </w:tc>
        <w:tc>
          <w:tcPr>
            <w:tcW w:w="7740" w:type="dxa"/>
          </w:tcPr>
          <w:p w:rsidR="00554022" w:rsidRDefault="004C2EE3">
            <w:pPr>
              <w:jc w:val="both"/>
              <w:rPr>
                <w:rFonts w:ascii="Calibri" w:eastAsia="Calibri" w:hAnsi="Calibri" w:cs="Calibri"/>
                <w:color w:val="444444"/>
                <w:sz w:val="28"/>
                <w:szCs w:val="28"/>
              </w:rPr>
            </w:pPr>
            <w:bookmarkStart w:id="0" w:name="_gjdgxs" w:colFirst="0" w:colLast="0"/>
            <w:bookmarkEnd w:id="0"/>
            <w:r>
              <w:rPr>
                <w:rFonts w:ascii="Calibri" w:eastAsia="Calibri" w:hAnsi="Calibri" w:cs="Calibri"/>
                <w:color w:val="444444"/>
                <w:sz w:val="28"/>
                <w:szCs w:val="28"/>
              </w:rPr>
              <w:t>How we support our staff’s wellbeing</w:t>
            </w:r>
          </w:p>
        </w:tc>
      </w:tr>
      <w:tr w:rsidR="00554022">
        <w:tc>
          <w:tcPr>
            <w:tcW w:w="2115" w:type="dxa"/>
          </w:tcPr>
          <w:p w:rsidR="00554022" w:rsidRDefault="004C2EE3">
            <w:pPr>
              <w:jc w:val="both"/>
              <w:rPr>
                <w:rFonts w:ascii="Calibri" w:eastAsia="Calibri" w:hAnsi="Calibri" w:cs="Calibri"/>
                <w:b/>
                <w:color w:val="444444"/>
                <w:sz w:val="28"/>
                <w:szCs w:val="28"/>
              </w:rPr>
            </w:pPr>
            <w:r>
              <w:rPr>
                <w:rFonts w:ascii="Calibri" w:eastAsia="Calibri" w:hAnsi="Calibri" w:cs="Calibri"/>
                <w:b/>
                <w:color w:val="444444"/>
                <w:sz w:val="28"/>
                <w:szCs w:val="28"/>
              </w:rPr>
              <w:t>Page 14</w:t>
            </w:r>
          </w:p>
        </w:tc>
        <w:tc>
          <w:tcPr>
            <w:tcW w:w="7740" w:type="dxa"/>
          </w:tcPr>
          <w:p w:rsidR="00554022" w:rsidRDefault="004C2EE3">
            <w:pPr>
              <w:jc w:val="both"/>
              <w:rPr>
                <w:rFonts w:ascii="Calibri" w:eastAsia="Calibri" w:hAnsi="Calibri" w:cs="Calibri"/>
                <w:color w:val="444444"/>
                <w:sz w:val="28"/>
                <w:szCs w:val="28"/>
              </w:rPr>
            </w:pPr>
            <w:r>
              <w:rPr>
                <w:rFonts w:ascii="Calibri" w:eastAsia="Calibri" w:hAnsi="Calibri" w:cs="Calibri"/>
                <w:color w:val="444444"/>
                <w:sz w:val="28"/>
                <w:szCs w:val="28"/>
              </w:rPr>
              <w:t>How we support our parent and carer’s wellbeing</w:t>
            </w:r>
          </w:p>
        </w:tc>
      </w:tr>
    </w:tbl>
    <w:p w:rsidR="00554022" w:rsidRDefault="00554022">
      <w:pPr>
        <w:shd w:val="clear" w:color="auto" w:fill="FFFFFF"/>
        <w:spacing w:after="240" w:line="240" w:lineRule="auto"/>
        <w:jc w:val="both"/>
        <w:rPr>
          <w:rFonts w:ascii="Calibri" w:eastAsia="Calibri" w:hAnsi="Calibri" w:cs="Calibri"/>
          <w:b/>
          <w:color w:val="018A38"/>
          <w:sz w:val="30"/>
          <w:szCs w:val="30"/>
          <w:u w:val="single"/>
        </w:rPr>
      </w:pPr>
    </w:p>
    <w:p w:rsidR="00554022" w:rsidRDefault="004C2EE3">
      <w:pPr>
        <w:shd w:val="clear" w:color="auto" w:fill="FFFFFF"/>
        <w:spacing w:after="240" w:line="240" w:lineRule="auto"/>
        <w:jc w:val="both"/>
        <w:rPr>
          <w:rFonts w:ascii="Calibri" w:eastAsia="Calibri" w:hAnsi="Calibri" w:cs="Calibri"/>
          <w:b/>
          <w:color w:val="018A38"/>
          <w:sz w:val="30"/>
          <w:szCs w:val="30"/>
          <w:u w:val="single"/>
        </w:rPr>
      </w:pPr>
      <w:r>
        <w:rPr>
          <w:rFonts w:ascii="Calibri" w:eastAsia="Calibri" w:hAnsi="Calibri" w:cs="Calibri"/>
          <w:b/>
          <w:color w:val="018A38"/>
          <w:sz w:val="30"/>
          <w:szCs w:val="30"/>
          <w:u w:val="single"/>
        </w:rPr>
        <w:t xml:space="preserve">Key Staff: </w:t>
      </w:r>
    </w:p>
    <w:p w:rsidR="00554022" w:rsidRDefault="004C2EE3">
      <w:pPr>
        <w:shd w:val="clear" w:color="auto" w:fill="FFFFFF"/>
        <w:spacing w:after="240" w:line="240" w:lineRule="auto"/>
        <w:jc w:val="both"/>
        <w:rPr>
          <w:rFonts w:ascii="Calibri" w:eastAsia="Calibri" w:hAnsi="Calibri" w:cs="Calibri"/>
          <w:color w:val="018A38"/>
          <w:sz w:val="30"/>
          <w:szCs w:val="30"/>
        </w:rPr>
      </w:pPr>
      <w:r>
        <w:rPr>
          <w:rFonts w:ascii="Calibri" w:eastAsia="Calibri" w:hAnsi="Calibri" w:cs="Calibri"/>
          <w:color w:val="018A38"/>
          <w:sz w:val="30"/>
          <w:szCs w:val="30"/>
        </w:rPr>
        <w:lastRenderedPageBreak/>
        <w:t>Mental Health Lead: Ms Clarke</w:t>
      </w:r>
    </w:p>
    <w:p w:rsidR="00554022" w:rsidRDefault="004C2EE3">
      <w:pPr>
        <w:shd w:val="clear" w:color="auto" w:fill="FFFFFF"/>
        <w:spacing w:after="240" w:line="240" w:lineRule="auto"/>
        <w:jc w:val="both"/>
        <w:rPr>
          <w:rFonts w:ascii="Calibri" w:eastAsia="Calibri" w:hAnsi="Calibri" w:cs="Calibri"/>
          <w:color w:val="018A38"/>
          <w:sz w:val="30"/>
          <w:szCs w:val="30"/>
        </w:rPr>
      </w:pPr>
      <w:r>
        <w:rPr>
          <w:rFonts w:ascii="Calibri" w:eastAsia="Calibri" w:hAnsi="Calibri" w:cs="Calibri"/>
          <w:color w:val="018A38"/>
          <w:sz w:val="30"/>
          <w:szCs w:val="30"/>
        </w:rPr>
        <w:t xml:space="preserve">ELSA: Ms Knight </w:t>
      </w:r>
    </w:p>
    <w:p w:rsidR="00554022" w:rsidRDefault="004C2EE3">
      <w:pPr>
        <w:shd w:val="clear" w:color="auto" w:fill="FFFFFF"/>
        <w:spacing w:after="240" w:line="240" w:lineRule="auto"/>
        <w:jc w:val="both"/>
        <w:rPr>
          <w:rFonts w:ascii="Calibri" w:eastAsia="Calibri" w:hAnsi="Calibri" w:cs="Calibri"/>
          <w:color w:val="018A38"/>
          <w:sz w:val="30"/>
          <w:szCs w:val="30"/>
        </w:rPr>
      </w:pPr>
      <w:r>
        <w:rPr>
          <w:rFonts w:ascii="Calibri" w:eastAsia="Calibri" w:hAnsi="Calibri" w:cs="Calibri"/>
          <w:color w:val="018A38"/>
          <w:sz w:val="30"/>
          <w:szCs w:val="30"/>
        </w:rPr>
        <w:t>ELSA: Ms Povey</w:t>
      </w:r>
    </w:p>
    <w:p w:rsidR="00554022" w:rsidRDefault="004C2EE3">
      <w:pPr>
        <w:shd w:val="clear" w:color="auto" w:fill="FFFFFF"/>
        <w:spacing w:after="240" w:line="240" w:lineRule="auto"/>
        <w:jc w:val="both"/>
        <w:rPr>
          <w:rFonts w:ascii="Calibri" w:eastAsia="Calibri" w:hAnsi="Calibri" w:cs="Calibri"/>
          <w:color w:val="018A38"/>
          <w:sz w:val="30"/>
          <w:szCs w:val="30"/>
        </w:rPr>
      </w:pPr>
      <w:proofErr w:type="spellStart"/>
      <w:r>
        <w:rPr>
          <w:rFonts w:ascii="Calibri" w:eastAsia="Calibri" w:hAnsi="Calibri" w:cs="Calibri"/>
          <w:color w:val="018A38"/>
          <w:sz w:val="30"/>
          <w:szCs w:val="30"/>
        </w:rPr>
        <w:t>SENCo</w:t>
      </w:r>
      <w:proofErr w:type="spellEnd"/>
      <w:r>
        <w:rPr>
          <w:rFonts w:ascii="Calibri" w:eastAsia="Calibri" w:hAnsi="Calibri" w:cs="Calibri"/>
          <w:color w:val="018A38"/>
          <w:sz w:val="30"/>
          <w:szCs w:val="30"/>
        </w:rPr>
        <w:t>: Ms McCann</w:t>
      </w:r>
    </w:p>
    <w:p w:rsidR="00554022" w:rsidRDefault="004C2EE3">
      <w:pPr>
        <w:shd w:val="clear" w:color="auto" w:fill="FFFFFF"/>
        <w:spacing w:after="240" w:line="240" w:lineRule="auto"/>
        <w:jc w:val="both"/>
        <w:rPr>
          <w:rFonts w:ascii="Calibri" w:eastAsia="Calibri" w:hAnsi="Calibri" w:cs="Calibri"/>
          <w:color w:val="018A38"/>
          <w:sz w:val="30"/>
          <w:szCs w:val="30"/>
        </w:rPr>
      </w:pPr>
      <w:r>
        <w:rPr>
          <w:rFonts w:ascii="Calibri" w:eastAsia="Calibri" w:hAnsi="Calibri" w:cs="Calibri"/>
          <w:color w:val="018A38"/>
          <w:sz w:val="30"/>
          <w:szCs w:val="30"/>
        </w:rPr>
        <w:t>Mental Health First Aider: Ms Povey &amp; Ms Clarke</w:t>
      </w:r>
    </w:p>
    <w:p w:rsidR="00554022" w:rsidRDefault="004C2EE3">
      <w:pPr>
        <w:shd w:val="clear" w:color="auto" w:fill="FFFFFF"/>
        <w:spacing w:after="240" w:line="240" w:lineRule="auto"/>
        <w:jc w:val="both"/>
        <w:rPr>
          <w:rFonts w:ascii="Calibri" w:eastAsia="Calibri" w:hAnsi="Calibri" w:cs="Calibri"/>
          <w:color w:val="018A38"/>
          <w:sz w:val="30"/>
          <w:szCs w:val="30"/>
          <w:u w:val="single"/>
        </w:rPr>
      </w:pPr>
      <w:r>
        <w:rPr>
          <w:rFonts w:ascii="Calibri" w:eastAsia="Calibri" w:hAnsi="Calibri" w:cs="Calibri"/>
          <w:color w:val="018A38"/>
          <w:sz w:val="30"/>
          <w:szCs w:val="30"/>
          <w:u w:val="single"/>
        </w:rPr>
        <w:t>Safeguarding Team</w:t>
      </w:r>
    </w:p>
    <w:p w:rsidR="00554022" w:rsidRDefault="004C2EE3">
      <w:pPr>
        <w:shd w:val="clear" w:color="auto" w:fill="FFFFFF"/>
        <w:spacing w:after="240" w:line="240" w:lineRule="auto"/>
        <w:jc w:val="both"/>
        <w:rPr>
          <w:rFonts w:ascii="Calibri" w:eastAsia="Calibri" w:hAnsi="Calibri" w:cs="Calibri"/>
          <w:color w:val="018A38"/>
          <w:sz w:val="30"/>
          <w:szCs w:val="30"/>
        </w:rPr>
      </w:pPr>
      <w:r>
        <w:rPr>
          <w:rFonts w:ascii="Calibri" w:eastAsia="Calibri" w:hAnsi="Calibri" w:cs="Calibri"/>
          <w:color w:val="018A38"/>
          <w:sz w:val="30"/>
          <w:szCs w:val="30"/>
        </w:rPr>
        <w:t xml:space="preserve">DSL: Ms </w:t>
      </w:r>
      <w:proofErr w:type="gramStart"/>
      <w:r>
        <w:rPr>
          <w:rFonts w:ascii="Calibri" w:eastAsia="Calibri" w:hAnsi="Calibri" w:cs="Calibri"/>
          <w:color w:val="018A38"/>
          <w:sz w:val="30"/>
          <w:szCs w:val="30"/>
        </w:rPr>
        <w:t xml:space="preserve">Brooks  </w:t>
      </w:r>
      <w:proofErr w:type="spellStart"/>
      <w:r>
        <w:rPr>
          <w:rFonts w:ascii="Calibri" w:eastAsia="Calibri" w:hAnsi="Calibri" w:cs="Calibri"/>
          <w:color w:val="018A38"/>
          <w:sz w:val="30"/>
          <w:szCs w:val="30"/>
        </w:rPr>
        <w:t>Headteacher</w:t>
      </w:r>
      <w:proofErr w:type="spellEnd"/>
      <w:proofErr w:type="gramEnd"/>
      <w:r>
        <w:rPr>
          <w:rFonts w:ascii="Calibri" w:eastAsia="Calibri" w:hAnsi="Calibri" w:cs="Calibri"/>
          <w:color w:val="018A38"/>
          <w:sz w:val="30"/>
          <w:szCs w:val="30"/>
        </w:rPr>
        <w:t>)</w:t>
      </w:r>
    </w:p>
    <w:p w:rsidR="00554022" w:rsidRDefault="004C2EE3">
      <w:pPr>
        <w:shd w:val="clear" w:color="auto" w:fill="FFFFFF"/>
        <w:spacing w:after="240" w:line="240" w:lineRule="auto"/>
        <w:jc w:val="both"/>
        <w:rPr>
          <w:rFonts w:ascii="Calibri" w:eastAsia="Calibri" w:hAnsi="Calibri" w:cs="Calibri"/>
          <w:color w:val="018A38"/>
          <w:sz w:val="30"/>
          <w:szCs w:val="30"/>
        </w:rPr>
      </w:pPr>
      <w:r>
        <w:rPr>
          <w:rFonts w:ascii="Calibri" w:eastAsia="Calibri" w:hAnsi="Calibri" w:cs="Calibri"/>
          <w:color w:val="018A38"/>
          <w:sz w:val="30"/>
          <w:szCs w:val="30"/>
        </w:rPr>
        <w:t xml:space="preserve">Deputy Safeguarding: Mrs </w:t>
      </w:r>
      <w:proofErr w:type="gramStart"/>
      <w:r>
        <w:rPr>
          <w:rFonts w:ascii="Calibri" w:eastAsia="Calibri" w:hAnsi="Calibri" w:cs="Calibri"/>
          <w:color w:val="018A38"/>
          <w:sz w:val="30"/>
          <w:szCs w:val="30"/>
        </w:rPr>
        <w:t>McCann  Ms</w:t>
      </w:r>
      <w:proofErr w:type="gramEnd"/>
      <w:r>
        <w:rPr>
          <w:rFonts w:ascii="Calibri" w:eastAsia="Calibri" w:hAnsi="Calibri" w:cs="Calibri"/>
          <w:color w:val="018A38"/>
          <w:sz w:val="30"/>
          <w:szCs w:val="30"/>
        </w:rPr>
        <w:t xml:space="preserve"> Clarke</w:t>
      </w:r>
    </w:p>
    <w:p w:rsidR="00554022" w:rsidRDefault="004C2EE3">
      <w:pPr>
        <w:shd w:val="clear" w:color="auto" w:fill="FFFFFF"/>
        <w:spacing w:after="240" w:line="240" w:lineRule="auto"/>
        <w:jc w:val="both"/>
        <w:rPr>
          <w:rFonts w:ascii="Calibri" w:eastAsia="Calibri" w:hAnsi="Calibri" w:cs="Calibri"/>
          <w:b/>
          <w:color w:val="018A38"/>
          <w:sz w:val="30"/>
          <w:szCs w:val="30"/>
          <w:u w:val="single"/>
        </w:rPr>
      </w:pPr>
      <w:r>
        <w:rPr>
          <w:rFonts w:ascii="Calibri" w:eastAsia="Calibri" w:hAnsi="Calibri" w:cs="Calibri"/>
          <w:b/>
          <w:color w:val="018A38"/>
          <w:sz w:val="30"/>
          <w:szCs w:val="30"/>
          <w:u w:val="single"/>
        </w:rPr>
        <w:t xml:space="preserve">Mental Health and Emotional Wellbeing at </w:t>
      </w:r>
      <w:proofErr w:type="gramStart"/>
      <w:r>
        <w:rPr>
          <w:rFonts w:ascii="Calibri" w:eastAsia="Calibri" w:hAnsi="Calibri" w:cs="Calibri"/>
          <w:b/>
          <w:color w:val="018A38"/>
          <w:sz w:val="30"/>
          <w:szCs w:val="30"/>
          <w:u w:val="single"/>
        </w:rPr>
        <w:t>The</w:t>
      </w:r>
      <w:proofErr w:type="gramEnd"/>
      <w:r>
        <w:rPr>
          <w:rFonts w:ascii="Calibri" w:eastAsia="Calibri" w:hAnsi="Calibri" w:cs="Calibri"/>
          <w:b/>
          <w:color w:val="018A38"/>
          <w:sz w:val="30"/>
          <w:szCs w:val="30"/>
          <w:u w:val="single"/>
        </w:rPr>
        <w:t xml:space="preserve"> Russell Primary School</w:t>
      </w:r>
    </w:p>
    <w:p w:rsidR="00554022" w:rsidRDefault="004C2EE3">
      <w:pPr>
        <w:shd w:val="clear" w:color="auto" w:fill="FFFFFF"/>
        <w:spacing w:after="240" w:line="240" w:lineRule="auto"/>
        <w:jc w:val="both"/>
        <w:rPr>
          <w:rFonts w:ascii="Calibri" w:eastAsia="Calibri" w:hAnsi="Calibri" w:cs="Calibri"/>
          <w:b/>
          <w:color w:val="018A38"/>
          <w:sz w:val="30"/>
          <w:szCs w:val="30"/>
        </w:rPr>
      </w:pPr>
      <w:r>
        <w:rPr>
          <w:rFonts w:ascii="Calibri" w:eastAsia="Calibri" w:hAnsi="Calibri" w:cs="Calibri"/>
          <w:b/>
          <w:color w:val="018A38"/>
          <w:sz w:val="30"/>
          <w:szCs w:val="30"/>
        </w:rPr>
        <w:t xml:space="preserve">Definitions of mental health </w:t>
      </w:r>
    </w:p>
    <w:p w:rsidR="00554022" w:rsidRDefault="004C2EE3">
      <w:pPr>
        <w:shd w:val="clear" w:color="auto" w:fill="FFFFFF"/>
        <w:spacing w:after="240" w:line="240" w:lineRule="auto"/>
        <w:jc w:val="both"/>
        <w:rPr>
          <w:rFonts w:ascii="Calibri" w:eastAsia="Calibri" w:hAnsi="Calibri" w:cs="Calibri"/>
          <w:i/>
          <w:sz w:val="30"/>
          <w:szCs w:val="30"/>
        </w:rPr>
      </w:pPr>
      <w:r>
        <w:rPr>
          <w:rFonts w:ascii="Calibri" w:eastAsia="Calibri" w:hAnsi="Calibri" w:cs="Calibri"/>
          <w:sz w:val="30"/>
          <w:szCs w:val="30"/>
        </w:rPr>
        <w:t>The Mental Health Foundation describes mental health as,</w:t>
      </w:r>
    </w:p>
    <w:p w:rsidR="00554022" w:rsidRDefault="004C2EE3">
      <w:pPr>
        <w:shd w:val="clear" w:color="auto" w:fill="FFFFFF"/>
        <w:spacing w:after="240" w:line="240" w:lineRule="auto"/>
        <w:jc w:val="both"/>
        <w:rPr>
          <w:rFonts w:ascii="Calibri" w:eastAsia="Calibri" w:hAnsi="Calibri" w:cs="Calibri"/>
          <w:b/>
          <w:color w:val="018A38"/>
          <w:sz w:val="30"/>
          <w:szCs w:val="30"/>
        </w:rPr>
      </w:pPr>
      <w:r>
        <w:rPr>
          <w:rFonts w:ascii="Calibri" w:eastAsia="Calibri" w:hAnsi="Calibri" w:cs="Calibri"/>
          <w:b/>
          <w:color w:val="018A38"/>
          <w:sz w:val="30"/>
          <w:szCs w:val="30"/>
        </w:rPr>
        <w:t xml:space="preserve"> ‘</w:t>
      </w:r>
      <w:r>
        <w:rPr>
          <w:rFonts w:ascii="Calibri" w:eastAsia="Calibri" w:hAnsi="Calibri" w:cs="Calibri"/>
          <w:i/>
          <w:color w:val="666666"/>
          <w:sz w:val="30"/>
          <w:szCs w:val="30"/>
        </w:rPr>
        <w:t>A positive sense of well-being which enables an individual to be able to function in society and me</w:t>
      </w:r>
      <w:r>
        <w:rPr>
          <w:rFonts w:ascii="Calibri" w:eastAsia="Calibri" w:hAnsi="Calibri" w:cs="Calibri"/>
          <w:i/>
          <w:color w:val="666666"/>
          <w:sz w:val="30"/>
          <w:szCs w:val="30"/>
        </w:rPr>
        <w:t>et the demands of everyday life. People in good mental health have the ability to recover effectively from illness, change or misfortune.’</w:t>
      </w:r>
      <w:r>
        <w:rPr>
          <w:rFonts w:ascii="Calibri" w:eastAsia="Calibri" w:hAnsi="Calibri" w:cs="Calibri"/>
          <w:b/>
          <w:color w:val="018A38"/>
          <w:sz w:val="30"/>
          <w:szCs w:val="30"/>
        </w:rPr>
        <w:t xml:space="preserve"> </w:t>
      </w:r>
    </w:p>
    <w:p w:rsidR="00554022" w:rsidRDefault="004C2EE3">
      <w:pPr>
        <w:shd w:val="clear" w:color="auto" w:fill="FFFFFF"/>
        <w:spacing w:after="240" w:line="240" w:lineRule="auto"/>
        <w:jc w:val="both"/>
        <w:rPr>
          <w:rFonts w:ascii="Calibri" w:eastAsia="Calibri" w:hAnsi="Calibri" w:cs="Calibri"/>
          <w:color w:val="666666"/>
          <w:sz w:val="30"/>
          <w:szCs w:val="30"/>
        </w:rPr>
      </w:pPr>
      <w:r>
        <w:rPr>
          <w:rFonts w:ascii="Calibri" w:eastAsia="Calibri" w:hAnsi="Calibri" w:cs="Calibri"/>
          <w:color w:val="666666"/>
          <w:sz w:val="30"/>
          <w:szCs w:val="30"/>
        </w:rPr>
        <w:t xml:space="preserve">Good mental health is more than the absence of mental illness. </w:t>
      </w:r>
    </w:p>
    <w:p w:rsidR="00554022" w:rsidRDefault="004C2EE3">
      <w:pPr>
        <w:shd w:val="clear" w:color="auto" w:fill="FFFFFF"/>
        <w:spacing w:after="240" w:line="240" w:lineRule="auto"/>
        <w:jc w:val="both"/>
        <w:rPr>
          <w:rFonts w:ascii="Calibri" w:eastAsia="Calibri" w:hAnsi="Calibri" w:cs="Calibri"/>
          <w:color w:val="666666"/>
          <w:sz w:val="30"/>
          <w:szCs w:val="30"/>
        </w:rPr>
      </w:pPr>
      <w:r>
        <w:rPr>
          <w:rFonts w:ascii="Calibri" w:eastAsia="Calibri" w:hAnsi="Calibri" w:cs="Calibri"/>
          <w:color w:val="666666"/>
          <w:sz w:val="30"/>
          <w:szCs w:val="30"/>
        </w:rPr>
        <w:t>NICE Guidelines says</w:t>
      </w:r>
    </w:p>
    <w:p w:rsidR="00554022" w:rsidRDefault="004C2EE3">
      <w:pPr>
        <w:shd w:val="clear" w:color="auto" w:fill="FFFFFF"/>
        <w:spacing w:after="240" w:line="240" w:lineRule="auto"/>
        <w:jc w:val="both"/>
        <w:rPr>
          <w:rFonts w:ascii="Calibri" w:eastAsia="Calibri" w:hAnsi="Calibri" w:cs="Calibri"/>
          <w:i/>
          <w:color w:val="666666"/>
          <w:sz w:val="30"/>
          <w:szCs w:val="30"/>
        </w:rPr>
      </w:pPr>
      <w:r>
        <w:rPr>
          <w:rFonts w:ascii="Calibri" w:eastAsia="Calibri" w:hAnsi="Calibri" w:cs="Calibri"/>
          <w:i/>
          <w:color w:val="666666"/>
          <w:sz w:val="30"/>
          <w:szCs w:val="30"/>
        </w:rPr>
        <w:t>‘Mental wellbeing is a dynamic state in which the individual is able to develop their potential, work productively and creatively, build strong and positive relationships with others and contribute to their community. It is enhanced when an individual is a</w:t>
      </w:r>
      <w:r>
        <w:rPr>
          <w:rFonts w:ascii="Calibri" w:eastAsia="Calibri" w:hAnsi="Calibri" w:cs="Calibri"/>
          <w:i/>
          <w:color w:val="666666"/>
          <w:sz w:val="30"/>
          <w:szCs w:val="30"/>
        </w:rPr>
        <w:t xml:space="preserve">ble to fulfil their personal and social goals and achieve a sense of purpose in society.’                                                                       </w:t>
      </w:r>
    </w:p>
    <w:p w:rsidR="00554022" w:rsidRDefault="004C2EE3">
      <w:pPr>
        <w:shd w:val="clear" w:color="auto" w:fill="FFFFFF"/>
        <w:spacing w:after="240" w:line="240" w:lineRule="auto"/>
        <w:jc w:val="both"/>
        <w:rPr>
          <w:rFonts w:ascii="Calibri" w:eastAsia="Calibri" w:hAnsi="Calibri" w:cs="Calibri"/>
          <w:color w:val="666666"/>
          <w:sz w:val="30"/>
          <w:szCs w:val="30"/>
        </w:rPr>
      </w:pPr>
      <w:r>
        <w:rPr>
          <w:rFonts w:ascii="Calibri" w:eastAsia="Calibri" w:hAnsi="Calibri" w:cs="Calibri"/>
          <w:color w:val="666666"/>
          <w:sz w:val="30"/>
          <w:szCs w:val="30"/>
        </w:rPr>
        <w:t xml:space="preserve">At The </w:t>
      </w:r>
      <w:proofErr w:type="gramStart"/>
      <w:r>
        <w:rPr>
          <w:rFonts w:ascii="Calibri" w:eastAsia="Calibri" w:hAnsi="Calibri" w:cs="Calibri"/>
          <w:color w:val="666666"/>
          <w:sz w:val="30"/>
          <w:szCs w:val="30"/>
        </w:rPr>
        <w:t>Russell</w:t>
      </w:r>
      <w:proofErr w:type="gramEnd"/>
      <w:r>
        <w:rPr>
          <w:rFonts w:ascii="Calibri" w:eastAsia="Calibri" w:hAnsi="Calibri" w:cs="Calibri"/>
          <w:color w:val="666666"/>
          <w:sz w:val="30"/>
          <w:szCs w:val="30"/>
        </w:rPr>
        <w:t xml:space="preserve"> we recognise that mental wellbeing is a continuum and we all experience episodes</w:t>
      </w:r>
      <w:r>
        <w:rPr>
          <w:rFonts w:ascii="Calibri" w:eastAsia="Calibri" w:hAnsi="Calibri" w:cs="Calibri"/>
          <w:color w:val="666666"/>
          <w:sz w:val="30"/>
          <w:szCs w:val="30"/>
        </w:rPr>
        <w:t xml:space="preserve"> of poor emotional health and wellbeing during our lives, whether we have a diagnosis of a mental health illness or whether we generally experience good mental health.</w:t>
      </w:r>
    </w:p>
    <w:p w:rsidR="00554022" w:rsidRDefault="00554022">
      <w:pPr>
        <w:spacing w:line="240" w:lineRule="auto"/>
        <w:jc w:val="both"/>
        <w:rPr>
          <w:rFonts w:ascii="Calibri" w:eastAsia="Calibri" w:hAnsi="Calibri" w:cs="Calibri"/>
          <w:sz w:val="28"/>
          <w:szCs w:val="28"/>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We believe that </w:t>
      </w:r>
      <w:r>
        <w:rPr>
          <w:rFonts w:ascii="Calibri" w:eastAsia="Calibri" w:hAnsi="Calibri" w:cs="Calibri"/>
          <w:color w:val="3C4245"/>
          <w:sz w:val="30"/>
          <w:szCs w:val="30"/>
          <w:highlight w:val="white"/>
        </w:rPr>
        <w:t xml:space="preserve">mental health is a basic human </w:t>
      </w:r>
      <w:proofErr w:type="gramStart"/>
      <w:r>
        <w:rPr>
          <w:rFonts w:ascii="Calibri" w:eastAsia="Calibri" w:hAnsi="Calibri" w:cs="Calibri"/>
          <w:color w:val="3C4245"/>
          <w:sz w:val="30"/>
          <w:szCs w:val="30"/>
          <w:highlight w:val="white"/>
        </w:rPr>
        <w:t>right,</w:t>
      </w:r>
      <w:proofErr w:type="gramEnd"/>
      <w:r>
        <w:rPr>
          <w:rFonts w:ascii="Calibri" w:eastAsia="Calibri" w:hAnsi="Calibri" w:cs="Calibri"/>
          <w:color w:val="3C4245"/>
          <w:sz w:val="30"/>
          <w:szCs w:val="30"/>
          <w:highlight w:val="white"/>
        </w:rPr>
        <w:t xml:space="preserve"> it is crucial to personal, commun</w:t>
      </w:r>
      <w:r>
        <w:rPr>
          <w:rFonts w:ascii="Calibri" w:eastAsia="Calibri" w:hAnsi="Calibri" w:cs="Calibri"/>
          <w:color w:val="3C4245"/>
          <w:sz w:val="30"/>
          <w:szCs w:val="30"/>
          <w:highlight w:val="white"/>
        </w:rPr>
        <w:t xml:space="preserve">ity and socio-economic development. </w:t>
      </w:r>
      <w:proofErr w:type="gramStart"/>
      <w:r>
        <w:rPr>
          <w:rFonts w:ascii="Calibri" w:eastAsia="Calibri" w:hAnsi="Calibri" w:cs="Calibri"/>
          <w:color w:val="3C4245"/>
          <w:sz w:val="30"/>
          <w:szCs w:val="30"/>
          <w:highlight w:val="white"/>
        </w:rPr>
        <w:t>Therefore</w:t>
      </w:r>
      <w:proofErr w:type="gramEnd"/>
      <w:r>
        <w:rPr>
          <w:rFonts w:ascii="Calibri" w:eastAsia="Calibri" w:hAnsi="Calibri" w:cs="Calibri"/>
          <w:color w:val="3C4245"/>
          <w:sz w:val="30"/>
          <w:szCs w:val="30"/>
          <w:highlight w:val="white"/>
        </w:rPr>
        <w:t xml:space="preserve"> </w:t>
      </w:r>
      <w:r>
        <w:rPr>
          <w:rFonts w:ascii="Calibri" w:eastAsia="Calibri" w:hAnsi="Calibri" w:cs="Calibri"/>
          <w:color w:val="666666"/>
          <w:sz w:val="30"/>
          <w:szCs w:val="30"/>
          <w:highlight w:val="white"/>
        </w:rPr>
        <w:t xml:space="preserve">everyone at The Russell has a responsibility to promote positive mental health, and to understand about the protective and risk factors for mental health.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Some children and young people will require additiona</w:t>
      </w:r>
      <w:r>
        <w:rPr>
          <w:rFonts w:ascii="Calibri" w:eastAsia="Calibri" w:hAnsi="Calibri" w:cs="Calibri"/>
          <w:color w:val="666666"/>
          <w:sz w:val="30"/>
          <w:szCs w:val="30"/>
          <w:highlight w:val="white"/>
        </w:rPr>
        <w:t xml:space="preserve">l help and all staff should have the skills to look out for any </w:t>
      </w:r>
      <w:r>
        <w:rPr>
          <w:rFonts w:ascii="Calibri" w:eastAsia="Calibri" w:hAnsi="Calibri" w:cs="Calibri"/>
          <w:b/>
          <w:color w:val="666666"/>
          <w:sz w:val="30"/>
          <w:szCs w:val="30"/>
          <w:highlight w:val="white"/>
        </w:rPr>
        <w:t xml:space="preserve">early warning signs of mental health </w:t>
      </w:r>
      <w:r>
        <w:rPr>
          <w:rFonts w:ascii="Calibri" w:eastAsia="Calibri" w:hAnsi="Calibri" w:cs="Calibri"/>
          <w:color w:val="666666"/>
          <w:sz w:val="30"/>
          <w:szCs w:val="30"/>
          <w:highlight w:val="white"/>
        </w:rPr>
        <w:t xml:space="preserve">problems and ensure that children with mental health needs </w:t>
      </w:r>
      <w:proofErr w:type="gramStart"/>
      <w:r>
        <w:rPr>
          <w:rFonts w:ascii="Calibri" w:eastAsia="Calibri" w:hAnsi="Calibri" w:cs="Calibri"/>
          <w:color w:val="666666"/>
          <w:sz w:val="30"/>
          <w:szCs w:val="30"/>
          <w:highlight w:val="white"/>
        </w:rPr>
        <w:t>are supported in class and highlighted for intervention where appropriate</w:t>
      </w:r>
      <w:proofErr w:type="gramEnd"/>
      <w:r>
        <w:rPr>
          <w:rFonts w:ascii="Calibri" w:eastAsia="Calibri" w:hAnsi="Calibri" w:cs="Calibri"/>
          <w:color w:val="666666"/>
          <w:sz w:val="30"/>
          <w:szCs w:val="30"/>
          <w:highlight w:val="white"/>
        </w:rPr>
        <w:t>.</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As </w:t>
      </w:r>
      <w:proofErr w:type="gramStart"/>
      <w:r>
        <w:rPr>
          <w:rFonts w:ascii="Calibri" w:eastAsia="Calibri" w:hAnsi="Calibri" w:cs="Calibri"/>
          <w:color w:val="666666"/>
          <w:sz w:val="30"/>
          <w:szCs w:val="30"/>
          <w:highlight w:val="white"/>
        </w:rPr>
        <w:t>staff</w:t>
      </w:r>
      <w:proofErr w:type="gramEnd"/>
      <w:r>
        <w:rPr>
          <w:rFonts w:ascii="Calibri" w:eastAsia="Calibri" w:hAnsi="Calibri" w:cs="Calibri"/>
          <w:color w:val="666666"/>
          <w:sz w:val="30"/>
          <w:szCs w:val="30"/>
          <w:highlight w:val="white"/>
        </w:rPr>
        <w:t xml:space="preserve"> we are aware of </w:t>
      </w:r>
      <w:r>
        <w:rPr>
          <w:rFonts w:ascii="Calibri" w:eastAsia="Calibri" w:hAnsi="Calibri" w:cs="Calibri"/>
          <w:b/>
          <w:color w:val="666666"/>
          <w:sz w:val="30"/>
          <w:szCs w:val="30"/>
          <w:highlight w:val="white"/>
        </w:rPr>
        <w:t>possible risk factors t</w:t>
      </w:r>
      <w:r>
        <w:rPr>
          <w:rFonts w:ascii="Calibri" w:eastAsia="Calibri" w:hAnsi="Calibri" w:cs="Calibri"/>
          <w:color w:val="666666"/>
          <w:sz w:val="30"/>
          <w:szCs w:val="30"/>
          <w:highlight w:val="white"/>
        </w:rPr>
        <w:t>hat might make some of our children and adults even more likely to experience mental health or emotional wellbeing needs. These risk factors include physical long-term illness, having a parent who has a mental health problem, death and loss, including loss</w:t>
      </w:r>
      <w:r>
        <w:rPr>
          <w:rFonts w:ascii="Calibri" w:eastAsia="Calibri" w:hAnsi="Calibri" w:cs="Calibri"/>
          <w:color w:val="666666"/>
          <w:sz w:val="30"/>
          <w:szCs w:val="30"/>
          <w:highlight w:val="white"/>
        </w:rPr>
        <w:t xml:space="preserve"> of friendships and family breakdown, attachment trauma and domestic violence.  </w:t>
      </w:r>
    </w:p>
    <w:p w:rsidR="00554022" w:rsidRDefault="00554022">
      <w:pPr>
        <w:spacing w:line="240" w:lineRule="auto"/>
        <w:jc w:val="both"/>
        <w:rPr>
          <w:rFonts w:ascii="Calibri" w:eastAsia="Calibri" w:hAnsi="Calibri" w:cs="Calibri"/>
          <w:b/>
          <w:color w:val="018A38"/>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b/>
          <w:color w:val="018A38"/>
          <w:sz w:val="30"/>
          <w:szCs w:val="30"/>
          <w:highlight w:val="white"/>
        </w:rPr>
        <w:t>Being Curious</w:t>
      </w:r>
      <w:r>
        <w:rPr>
          <w:rFonts w:ascii="Calibri" w:eastAsia="Calibri" w:hAnsi="Calibri" w:cs="Calibri"/>
          <w:color w:val="666666"/>
          <w:sz w:val="30"/>
          <w:szCs w:val="30"/>
          <w:highlight w:val="white"/>
        </w:rPr>
        <w:t xml:space="preserve">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In The </w:t>
      </w:r>
      <w:proofErr w:type="gramStart"/>
      <w:r>
        <w:rPr>
          <w:rFonts w:ascii="Calibri" w:eastAsia="Calibri" w:hAnsi="Calibri" w:cs="Calibri"/>
          <w:color w:val="666666"/>
          <w:sz w:val="30"/>
          <w:szCs w:val="30"/>
          <w:highlight w:val="white"/>
        </w:rPr>
        <w:t>Russell</w:t>
      </w:r>
      <w:proofErr w:type="gramEnd"/>
      <w:r>
        <w:rPr>
          <w:rFonts w:ascii="Calibri" w:eastAsia="Calibri" w:hAnsi="Calibri" w:cs="Calibri"/>
          <w:color w:val="666666"/>
          <w:sz w:val="30"/>
          <w:szCs w:val="30"/>
          <w:highlight w:val="white"/>
        </w:rPr>
        <w:t xml:space="preserve"> it is the responsibility of all adults to be curious when they notice a change in a child or adult’s behaviour and interactions. The School’s R</w:t>
      </w:r>
      <w:r>
        <w:rPr>
          <w:rFonts w:ascii="Calibri" w:eastAsia="Calibri" w:hAnsi="Calibri" w:cs="Calibri"/>
          <w:color w:val="666666"/>
          <w:sz w:val="30"/>
          <w:szCs w:val="30"/>
          <w:highlight w:val="white"/>
        </w:rPr>
        <w:t xml:space="preserve">elationship policy ensures a child’s behaviour </w:t>
      </w:r>
      <w:proofErr w:type="gramStart"/>
      <w:r>
        <w:rPr>
          <w:rFonts w:ascii="Calibri" w:eastAsia="Calibri" w:hAnsi="Calibri" w:cs="Calibri"/>
          <w:color w:val="666666"/>
          <w:sz w:val="30"/>
          <w:szCs w:val="30"/>
          <w:highlight w:val="white"/>
        </w:rPr>
        <w:t>is seen</w:t>
      </w:r>
      <w:proofErr w:type="gramEnd"/>
      <w:r>
        <w:rPr>
          <w:rFonts w:ascii="Calibri" w:eastAsia="Calibri" w:hAnsi="Calibri" w:cs="Calibri"/>
          <w:color w:val="666666"/>
          <w:sz w:val="30"/>
          <w:szCs w:val="30"/>
          <w:highlight w:val="white"/>
        </w:rPr>
        <w:t xml:space="preserve"> as a form of communication and requires all adults to be curious and open minded to the possible causes and reasons for behaviours. Where this is a safeguarding concern against a child, all members of </w:t>
      </w:r>
      <w:r>
        <w:rPr>
          <w:rFonts w:ascii="Calibri" w:eastAsia="Calibri" w:hAnsi="Calibri" w:cs="Calibri"/>
          <w:color w:val="666666"/>
          <w:sz w:val="30"/>
          <w:szCs w:val="30"/>
          <w:highlight w:val="white"/>
        </w:rPr>
        <w:t>staff, both in the classroom, and in the wider school, report this</w:t>
      </w:r>
      <w:r>
        <w:rPr>
          <w:rFonts w:ascii="Calibri" w:eastAsia="Calibri" w:hAnsi="Calibri" w:cs="Calibri"/>
          <w:b/>
          <w:color w:val="666666"/>
          <w:sz w:val="30"/>
          <w:szCs w:val="30"/>
          <w:highlight w:val="white"/>
        </w:rPr>
        <w:t xml:space="preserve"> immediately</w:t>
      </w:r>
      <w:r>
        <w:rPr>
          <w:rFonts w:ascii="Calibri" w:eastAsia="Calibri" w:hAnsi="Calibri" w:cs="Calibri"/>
          <w:color w:val="666666"/>
          <w:sz w:val="30"/>
          <w:szCs w:val="30"/>
          <w:highlight w:val="white"/>
        </w:rPr>
        <w:t xml:space="preserve"> to a member of the safeguarding team and complete a ‘CPOMS’ entry.  Where there is a safeguarding concern regarding an adult, this too </w:t>
      </w:r>
      <w:proofErr w:type="gramStart"/>
      <w:r>
        <w:rPr>
          <w:rFonts w:ascii="Calibri" w:eastAsia="Calibri" w:hAnsi="Calibri" w:cs="Calibri"/>
          <w:color w:val="666666"/>
          <w:sz w:val="30"/>
          <w:szCs w:val="30"/>
          <w:highlight w:val="white"/>
        </w:rPr>
        <w:t>should be reported</w:t>
      </w:r>
      <w:proofErr w:type="gramEnd"/>
      <w:r>
        <w:rPr>
          <w:rFonts w:ascii="Calibri" w:eastAsia="Calibri" w:hAnsi="Calibri" w:cs="Calibri"/>
          <w:color w:val="666666"/>
          <w:sz w:val="30"/>
          <w:szCs w:val="30"/>
          <w:highlight w:val="white"/>
        </w:rPr>
        <w:t xml:space="preserve"> to the DSL. All adults </w:t>
      </w:r>
      <w:r>
        <w:rPr>
          <w:rFonts w:ascii="Calibri" w:eastAsia="Calibri" w:hAnsi="Calibri" w:cs="Calibri"/>
          <w:color w:val="666666"/>
          <w:sz w:val="30"/>
          <w:szCs w:val="30"/>
          <w:highlight w:val="white"/>
        </w:rPr>
        <w:t xml:space="preserve">in school follow the ‘Staff Grievance’ policy.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If there are any concerns about a child’s mental health and emotional wellbeing, which are not safeguarding, report these to the child’s class teacher as well as completing a CPOMS entry alerting the class t</w:t>
      </w:r>
      <w:r>
        <w:rPr>
          <w:rFonts w:ascii="Calibri" w:eastAsia="Calibri" w:hAnsi="Calibri" w:cs="Calibri"/>
          <w:color w:val="666666"/>
          <w:sz w:val="30"/>
          <w:szCs w:val="30"/>
          <w:highlight w:val="white"/>
        </w:rPr>
        <w:t xml:space="preserve">eacher, Mental Health Lead, </w:t>
      </w:r>
      <w:proofErr w:type="spellStart"/>
      <w:r>
        <w:rPr>
          <w:rFonts w:ascii="Calibri" w:eastAsia="Calibri" w:hAnsi="Calibri" w:cs="Calibri"/>
          <w:color w:val="666666"/>
          <w:sz w:val="30"/>
          <w:szCs w:val="30"/>
          <w:highlight w:val="white"/>
        </w:rPr>
        <w:t>SENCo</w:t>
      </w:r>
      <w:proofErr w:type="spellEnd"/>
      <w:r>
        <w:rPr>
          <w:rFonts w:ascii="Calibri" w:eastAsia="Calibri" w:hAnsi="Calibri" w:cs="Calibri"/>
          <w:color w:val="666666"/>
          <w:sz w:val="30"/>
          <w:szCs w:val="30"/>
          <w:highlight w:val="white"/>
        </w:rPr>
        <w:t xml:space="preserve"> and </w:t>
      </w:r>
      <w:proofErr w:type="spellStart"/>
      <w:r>
        <w:rPr>
          <w:rFonts w:ascii="Calibri" w:eastAsia="Calibri" w:hAnsi="Calibri" w:cs="Calibri"/>
          <w:color w:val="666666"/>
          <w:sz w:val="30"/>
          <w:szCs w:val="30"/>
          <w:highlight w:val="white"/>
        </w:rPr>
        <w:t>Headteacher</w:t>
      </w:r>
      <w:proofErr w:type="spellEnd"/>
      <w:r>
        <w:rPr>
          <w:rFonts w:ascii="Calibri" w:eastAsia="Calibri" w:hAnsi="Calibri" w:cs="Calibri"/>
          <w:color w:val="666666"/>
          <w:sz w:val="30"/>
          <w:szCs w:val="30"/>
          <w:highlight w:val="white"/>
        </w:rPr>
        <w:t xml:space="preserve">. When there are concerns regarding a member of staff’s emotional wellbeing, we encourage </w:t>
      </w:r>
      <w:r>
        <w:rPr>
          <w:rFonts w:ascii="Calibri" w:eastAsia="Calibri" w:hAnsi="Calibri" w:cs="Calibri"/>
          <w:color w:val="666666"/>
          <w:sz w:val="30"/>
          <w:szCs w:val="30"/>
          <w:highlight w:val="white"/>
        </w:rPr>
        <w:lastRenderedPageBreak/>
        <w:t xml:space="preserve">openness and an environment of mutual support. We ensure staff </w:t>
      </w:r>
      <w:proofErr w:type="gramStart"/>
      <w:r>
        <w:rPr>
          <w:rFonts w:ascii="Calibri" w:eastAsia="Calibri" w:hAnsi="Calibri" w:cs="Calibri"/>
          <w:color w:val="666666"/>
          <w:sz w:val="30"/>
          <w:szCs w:val="30"/>
          <w:highlight w:val="white"/>
        </w:rPr>
        <w:t>are approached and given opportunities to talk and acc</w:t>
      </w:r>
      <w:r>
        <w:rPr>
          <w:rFonts w:ascii="Calibri" w:eastAsia="Calibri" w:hAnsi="Calibri" w:cs="Calibri"/>
          <w:color w:val="666666"/>
          <w:sz w:val="30"/>
          <w:szCs w:val="30"/>
          <w:highlight w:val="white"/>
        </w:rPr>
        <w:t>ess support</w:t>
      </w:r>
      <w:proofErr w:type="gramEnd"/>
      <w:r>
        <w:rPr>
          <w:rFonts w:ascii="Calibri" w:eastAsia="Calibri" w:hAnsi="Calibri" w:cs="Calibri"/>
          <w:color w:val="666666"/>
          <w:sz w:val="30"/>
          <w:szCs w:val="30"/>
          <w:highlight w:val="white"/>
        </w:rPr>
        <w:t xml:space="preserve">. </w:t>
      </w:r>
    </w:p>
    <w:p w:rsidR="00554022" w:rsidRDefault="00554022">
      <w:pPr>
        <w:shd w:val="clear" w:color="auto" w:fill="FFFFFF"/>
        <w:spacing w:after="240" w:line="240" w:lineRule="auto"/>
        <w:jc w:val="both"/>
        <w:rPr>
          <w:rFonts w:ascii="Calibri" w:eastAsia="Calibri" w:hAnsi="Calibri" w:cs="Calibri"/>
          <w:b/>
          <w:color w:val="018A38"/>
          <w:sz w:val="30"/>
          <w:szCs w:val="30"/>
          <w:highlight w:val="white"/>
        </w:rPr>
      </w:pPr>
    </w:p>
    <w:p w:rsidR="00554022" w:rsidRDefault="004C2EE3">
      <w:pPr>
        <w:shd w:val="clear" w:color="auto" w:fill="FFFFFF"/>
        <w:spacing w:after="240" w:line="240" w:lineRule="auto"/>
        <w:jc w:val="both"/>
        <w:rPr>
          <w:rFonts w:ascii="Calibri" w:eastAsia="Calibri" w:hAnsi="Calibri" w:cs="Calibri"/>
          <w:b/>
          <w:color w:val="018A38"/>
          <w:sz w:val="30"/>
          <w:szCs w:val="30"/>
          <w:highlight w:val="white"/>
        </w:rPr>
      </w:pPr>
      <w:r>
        <w:rPr>
          <w:rFonts w:ascii="Calibri" w:eastAsia="Calibri" w:hAnsi="Calibri" w:cs="Calibri"/>
          <w:b/>
          <w:color w:val="018A38"/>
          <w:sz w:val="30"/>
          <w:szCs w:val="30"/>
          <w:highlight w:val="white"/>
        </w:rPr>
        <w:t>Why do we need this strategy?</w:t>
      </w:r>
    </w:p>
    <w:p w:rsidR="00554022" w:rsidRDefault="004C2EE3">
      <w:pPr>
        <w:shd w:val="clear" w:color="auto" w:fill="FFFFFF"/>
        <w:spacing w:after="240" w:line="240" w:lineRule="auto"/>
        <w:jc w:val="both"/>
        <w:rPr>
          <w:rFonts w:ascii="Calibri" w:eastAsia="Calibri" w:hAnsi="Calibri" w:cs="Calibri"/>
          <w:b/>
          <w:color w:val="018A38"/>
          <w:sz w:val="30"/>
          <w:szCs w:val="30"/>
          <w:highlight w:val="white"/>
        </w:rPr>
      </w:pPr>
      <w:r>
        <w:rPr>
          <w:rFonts w:ascii="Calibri" w:eastAsia="Calibri" w:hAnsi="Calibri" w:cs="Calibri"/>
          <w:b/>
          <w:color w:val="018A38"/>
          <w:sz w:val="30"/>
          <w:szCs w:val="30"/>
          <w:highlight w:val="white"/>
        </w:rPr>
        <w:t>Our Pupils</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At The Russell, we aim to promote positive mental health and wellbeing for our whole school community (pupils, staff, parents and carers), and recognise that mental health and emotional wellbeing have</w:t>
      </w:r>
      <w:r>
        <w:rPr>
          <w:rFonts w:ascii="Calibri" w:eastAsia="Calibri" w:hAnsi="Calibri" w:cs="Calibri"/>
          <w:color w:val="666666"/>
          <w:sz w:val="30"/>
          <w:szCs w:val="30"/>
          <w:highlight w:val="white"/>
        </w:rPr>
        <w:t xml:space="preserve"> the same importance as physical health. We recognise that children’s mental health is a crucial factor in their overall wellbeing and can </w:t>
      </w:r>
      <w:proofErr w:type="gramStart"/>
      <w:r>
        <w:rPr>
          <w:rFonts w:ascii="Calibri" w:eastAsia="Calibri" w:hAnsi="Calibri" w:cs="Calibri"/>
          <w:color w:val="666666"/>
          <w:sz w:val="30"/>
          <w:szCs w:val="30"/>
          <w:highlight w:val="white"/>
        </w:rPr>
        <w:t>impact</w:t>
      </w:r>
      <w:proofErr w:type="gramEnd"/>
      <w:r>
        <w:rPr>
          <w:rFonts w:ascii="Calibri" w:eastAsia="Calibri" w:hAnsi="Calibri" w:cs="Calibri"/>
          <w:color w:val="666666"/>
          <w:sz w:val="30"/>
          <w:szCs w:val="30"/>
          <w:highlight w:val="white"/>
        </w:rPr>
        <w:t xml:space="preserve"> upon their learning and achievement.</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Our role in school is to provide a safe environment where we support our </w:t>
      </w:r>
      <w:r>
        <w:rPr>
          <w:rFonts w:ascii="Calibri" w:eastAsia="Calibri" w:hAnsi="Calibri" w:cs="Calibri"/>
          <w:color w:val="666666"/>
          <w:sz w:val="30"/>
          <w:szCs w:val="30"/>
          <w:highlight w:val="white"/>
        </w:rPr>
        <w:t>pupils to become more resilient, to understand and regulate emotions including managing times of stress, change and upset.  Our role is also to support our pupils in their understanding of what they can do to maintain positive mental health, what affects t</w:t>
      </w:r>
      <w:r>
        <w:rPr>
          <w:rFonts w:ascii="Calibri" w:eastAsia="Calibri" w:hAnsi="Calibri" w:cs="Calibri"/>
          <w:color w:val="666666"/>
          <w:sz w:val="30"/>
          <w:szCs w:val="30"/>
          <w:highlight w:val="white"/>
        </w:rPr>
        <w:t>heir mental health, and what they can do for themselves when they are experiencing a particular emotion.</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Our aim is to help develop their understanding of the protective </w:t>
      </w:r>
      <w:proofErr w:type="gramStart"/>
      <w:r>
        <w:rPr>
          <w:rFonts w:ascii="Calibri" w:eastAsia="Calibri" w:hAnsi="Calibri" w:cs="Calibri"/>
          <w:color w:val="666666"/>
          <w:sz w:val="30"/>
          <w:szCs w:val="30"/>
          <w:highlight w:val="white"/>
        </w:rPr>
        <w:t>factors which</w:t>
      </w:r>
      <w:proofErr w:type="gramEnd"/>
      <w:r>
        <w:rPr>
          <w:rFonts w:ascii="Calibri" w:eastAsia="Calibri" w:hAnsi="Calibri" w:cs="Calibri"/>
          <w:color w:val="666666"/>
          <w:sz w:val="30"/>
          <w:szCs w:val="30"/>
          <w:highlight w:val="white"/>
        </w:rPr>
        <w:t xml:space="preserve"> build resilience to mental health problems. We aim </w:t>
      </w:r>
      <w:proofErr w:type="gramStart"/>
      <w:r>
        <w:rPr>
          <w:rFonts w:ascii="Calibri" w:eastAsia="Calibri" w:hAnsi="Calibri" w:cs="Calibri"/>
          <w:color w:val="666666"/>
          <w:sz w:val="30"/>
          <w:szCs w:val="30"/>
          <w:highlight w:val="white"/>
        </w:rPr>
        <w:t>to  maintain</w:t>
      </w:r>
      <w:proofErr w:type="gramEnd"/>
      <w:r>
        <w:rPr>
          <w:rFonts w:ascii="Calibri" w:eastAsia="Calibri" w:hAnsi="Calibri" w:cs="Calibri"/>
          <w:color w:val="666666"/>
          <w:sz w:val="30"/>
          <w:szCs w:val="30"/>
          <w:highlight w:val="white"/>
        </w:rPr>
        <w:t xml:space="preserve"> </w:t>
      </w:r>
      <w:proofErr w:type="spellStart"/>
      <w:r>
        <w:rPr>
          <w:rFonts w:ascii="Calibri" w:eastAsia="Calibri" w:hAnsi="Calibri" w:cs="Calibri"/>
          <w:color w:val="666666"/>
          <w:sz w:val="30"/>
          <w:szCs w:val="30"/>
          <w:highlight w:val="white"/>
        </w:rPr>
        <w:t>a</w:t>
      </w:r>
      <w:proofErr w:type="spellEnd"/>
      <w:r>
        <w:rPr>
          <w:rFonts w:ascii="Calibri" w:eastAsia="Calibri" w:hAnsi="Calibri" w:cs="Calibri"/>
          <w:color w:val="666666"/>
          <w:sz w:val="30"/>
          <w:szCs w:val="30"/>
          <w:highlight w:val="white"/>
        </w:rPr>
        <w:t xml:space="preserve"> ethos </w:t>
      </w:r>
      <w:r>
        <w:rPr>
          <w:rFonts w:ascii="Calibri" w:eastAsia="Calibri" w:hAnsi="Calibri" w:cs="Calibri"/>
          <w:color w:val="666666"/>
          <w:sz w:val="30"/>
          <w:szCs w:val="30"/>
          <w:highlight w:val="white"/>
        </w:rPr>
        <w:t xml:space="preserve">where: </w:t>
      </w:r>
    </w:p>
    <w:p w:rsidR="00554022" w:rsidRDefault="004C2EE3">
      <w:pPr>
        <w:numPr>
          <w:ilvl w:val="0"/>
          <w:numId w:val="4"/>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all pupils are valued</w:t>
      </w:r>
    </w:p>
    <w:p w:rsidR="00554022" w:rsidRDefault="004C2EE3">
      <w:pPr>
        <w:numPr>
          <w:ilvl w:val="0"/>
          <w:numId w:val="4"/>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pupils have a sense of belonging and feel safe</w:t>
      </w:r>
    </w:p>
    <w:p w:rsidR="00554022" w:rsidRDefault="004C2EE3">
      <w:pPr>
        <w:numPr>
          <w:ilvl w:val="0"/>
          <w:numId w:val="4"/>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pupils are able to communicate and feel listened to, with trusted adults, about their emotions</w:t>
      </w:r>
    </w:p>
    <w:p w:rsidR="00554022" w:rsidRDefault="004C2EE3">
      <w:pPr>
        <w:numPr>
          <w:ilvl w:val="0"/>
          <w:numId w:val="4"/>
        </w:numPr>
        <w:shd w:val="clear" w:color="auto" w:fill="FFFFFF"/>
        <w:spacing w:after="240" w:line="240" w:lineRule="auto"/>
        <w:jc w:val="both"/>
        <w:rPr>
          <w:rFonts w:ascii="Calibri" w:eastAsia="Calibri" w:hAnsi="Calibri" w:cs="Calibri"/>
          <w:color w:val="666666"/>
          <w:sz w:val="30"/>
          <w:szCs w:val="30"/>
          <w:highlight w:val="white"/>
        </w:rPr>
      </w:pPr>
      <w:proofErr w:type="gramStart"/>
      <w:r>
        <w:rPr>
          <w:rFonts w:ascii="Calibri" w:eastAsia="Calibri" w:hAnsi="Calibri" w:cs="Calibri"/>
          <w:color w:val="666666"/>
          <w:sz w:val="30"/>
          <w:szCs w:val="30"/>
          <w:highlight w:val="white"/>
        </w:rPr>
        <w:t>positive</w:t>
      </w:r>
      <w:proofErr w:type="gramEnd"/>
      <w:r>
        <w:rPr>
          <w:rFonts w:ascii="Calibri" w:eastAsia="Calibri" w:hAnsi="Calibri" w:cs="Calibri"/>
          <w:color w:val="666666"/>
          <w:sz w:val="30"/>
          <w:szCs w:val="30"/>
          <w:highlight w:val="white"/>
        </w:rPr>
        <w:t xml:space="preserve"> mental health is promoted and valued.</w:t>
      </w:r>
    </w:p>
    <w:p w:rsidR="00554022" w:rsidRDefault="00554022">
      <w:pPr>
        <w:shd w:val="clear" w:color="auto" w:fill="FFFFFF"/>
        <w:spacing w:after="240" w:line="240" w:lineRule="auto"/>
        <w:jc w:val="both"/>
        <w:rPr>
          <w:rFonts w:ascii="Calibri" w:eastAsia="Calibri" w:hAnsi="Calibri" w:cs="Calibri"/>
          <w:b/>
          <w:color w:val="018A38"/>
          <w:sz w:val="30"/>
          <w:szCs w:val="30"/>
          <w:highlight w:val="white"/>
        </w:rPr>
      </w:pPr>
    </w:p>
    <w:p w:rsidR="00554022" w:rsidRDefault="004C2EE3">
      <w:pPr>
        <w:shd w:val="clear" w:color="auto" w:fill="FFFFFF"/>
        <w:spacing w:after="240" w:line="240" w:lineRule="auto"/>
        <w:jc w:val="both"/>
        <w:rPr>
          <w:rFonts w:ascii="Calibri" w:eastAsia="Calibri" w:hAnsi="Calibri" w:cs="Calibri"/>
          <w:b/>
          <w:color w:val="018A38"/>
          <w:sz w:val="30"/>
          <w:szCs w:val="30"/>
          <w:highlight w:val="white"/>
        </w:rPr>
      </w:pPr>
      <w:r>
        <w:rPr>
          <w:rFonts w:ascii="Calibri" w:eastAsia="Calibri" w:hAnsi="Calibri" w:cs="Calibri"/>
          <w:b/>
          <w:color w:val="018A38"/>
          <w:sz w:val="30"/>
          <w:szCs w:val="30"/>
          <w:highlight w:val="white"/>
        </w:rPr>
        <w:t>Our Staff</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In addition to children’s </w:t>
      </w:r>
      <w:r>
        <w:rPr>
          <w:rFonts w:ascii="Calibri" w:eastAsia="Calibri" w:hAnsi="Calibri" w:cs="Calibri"/>
          <w:color w:val="666666"/>
          <w:sz w:val="30"/>
          <w:szCs w:val="30"/>
          <w:highlight w:val="white"/>
        </w:rPr>
        <w:t>wellbeing, we recognise the importance of promoting our staff’s mental health and wellbeing. Our staff are our most important resource and are valued, supported and encouraged to develop personally and professionally within a caring, purposeful school comm</w:t>
      </w:r>
      <w:r>
        <w:rPr>
          <w:rFonts w:ascii="Calibri" w:eastAsia="Calibri" w:hAnsi="Calibri" w:cs="Calibri"/>
          <w:color w:val="666666"/>
          <w:sz w:val="30"/>
          <w:szCs w:val="30"/>
          <w:highlight w:val="white"/>
        </w:rPr>
        <w:t>unity.</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lastRenderedPageBreak/>
        <w:t xml:space="preserve">We recognise that there is a direct link between the wellbeing of our staff and the wellbeing of our pupils, and that the culture and values of our school </w:t>
      </w:r>
      <w:proofErr w:type="gramStart"/>
      <w:r>
        <w:rPr>
          <w:rFonts w:ascii="Calibri" w:eastAsia="Calibri" w:hAnsi="Calibri" w:cs="Calibri"/>
          <w:color w:val="666666"/>
          <w:sz w:val="30"/>
          <w:szCs w:val="30"/>
          <w:highlight w:val="white"/>
        </w:rPr>
        <w:t>are determined</w:t>
      </w:r>
      <w:proofErr w:type="gramEnd"/>
      <w:r>
        <w:rPr>
          <w:rFonts w:ascii="Calibri" w:eastAsia="Calibri" w:hAnsi="Calibri" w:cs="Calibri"/>
          <w:color w:val="666666"/>
          <w:sz w:val="30"/>
          <w:szCs w:val="30"/>
          <w:highlight w:val="white"/>
        </w:rPr>
        <w:t xml:space="preserve"> by the extent to which staff work collaboratively towards our vision.</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At The Russell, we believe that it is essential that all staff feel part of a supportive and valued team, have the opportunity to express their views and </w:t>
      </w:r>
      <w:proofErr w:type="gramStart"/>
      <w:r>
        <w:rPr>
          <w:rFonts w:ascii="Calibri" w:eastAsia="Calibri" w:hAnsi="Calibri" w:cs="Calibri"/>
          <w:color w:val="666666"/>
          <w:sz w:val="30"/>
          <w:szCs w:val="30"/>
          <w:highlight w:val="white"/>
        </w:rPr>
        <w:t>are supported</w:t>
      </w:r>
      <w:proofErr w:type="gramEnd"/>
      <w:r>
        <w:rPr>
          <w:rFonts w:ascii="Calibri" w:eastAsia="Calibri" w:hAnsi="Calibri" w:cs="Calibri"/>
          <w:color w:val="666666"/>
          <w:sz w:val="30"/>
          <w:szCs w:val="30"/>
          <w:highlight w:val="white"/>
        </w:rPr>
        <w:t xml:space="preserve"> to manage their workload within a culture that supports a healthy work-life balance.</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Our</w:t>
      </w:r>
      <w:r>
        <w:rPr>
          <w:rFonts w:ascii="Calibri" w:eastAsia="Calibri" w:hAnsi="Calibri" w:cs="Calibri"/>
          <w:color w:val="666666"/>
          <w:sz w:val="30"/>
          <w:szCs w:val="30"/>
          <w:highlight w:val="white"/>
        </w:rPr>
        <w:t xml:space="preserve"> aim is to be a school for our staff where:</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they are valued</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they are supported to build resilience to mental health problems</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they are supported to keep a healthy work-life balance</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they are supported to manage their family and work    responsibilities</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posit</w:t>
      </w:r>
      <w:r>
        <w:rPr>
          <w:rFonts w:ascii="Calibri" w:eastAsia="Calibri" w:hAnsi="Calibri" w:cs="Calibri"/>
          <w:color w:val="666666"/>
          <w:sz w:val="30"/>
          <w:szCs w:val="30"/>
          <w:highlight w:val="white"/>
        </w:rPr>
        <w:t>ive mental health is promoted and valued</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we recognise and promote the importance of a happy team</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we ensure that there are effective methods of communication</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we take account of equality implications</w:t>
      </w:r>
    </w:p>
    <w:p w:rsidR="00554022" w:rsidRDefault="004C2EE3">
      <w:pPr>
        <w:numPr>
          <w:ilvl w:val="0"/>
          <w:numId w:val="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times of stress are noticed and staff are supported through it</w:t>
      </w:r>
    </w:p>
    <w:p w:rsidR="00554022" w:rsidRDefault="004C2EE3">
      <w:pPr>
        <w:numPr>
          <w:ilvl w:val="0"/>
          <w:numId w:val="8"/>
        </w:num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we learn from each other</w:t>
      </w:r>
    </w:p>
    <w:p w:rsidR="00554022" w:rsidRDefault="00554022">
      <w:pPr>
        <w:shd w:val="clear" w:color="auto" w:fill="FFFFFF"/>
        <w:spacing w:after="240" w:line="240" w:lineRule="auto"/>
        <w:ind w:left="720"/>
        <w:jc w:val="both"/>
        <w:rPr>
          <w:rFonts w:ascii="Calibri" w:eastAsia="Calibri" w:hAnsi="Calibri" w:cs="Calibri"/>
          <w:color w:val="666666"/>
          <w:sz w:val="30"/>
          <w:szCs w:val="30"/>
          <w:highlight w:val="yellow"/>
        </w:rPr>
      </w:pPr>
    </w:p>
    <w:p w:rsidR="00554022" w:rsidRDefault="004C2EE3">
      <w:pPr>
        <w:shd w:val="clear" w:color="auto" w:fill="FFFFFF"/>
        <w:spacing w:after="240" w:line="240" w:lineRule="auto"/>
        <w:jc w:val="both"/>
        <w:rPr>
          <w:rFonts w:ascii="Calibri" w:eastAsia="Calibri" w:hAnsi="Calibri" w:cs="Calibri"/>
          <w:b/>
          <w:color w:val="6AA84F"/>
          <w:sz w:val="30"/>
          <w:szCs w:val="30"/>
          <w:highlight w:val="white"/>
        </w:rPr>
      </w:pPr>
      <w:r>
        <w:rPr>
          <w:rFonts w:ascii="Calibri" w:eastAsia="Calibri" w:hAnsi="Calibri" w:cs="Calibri"/>
          <w:b/>
          <w:color w:val="6AA84F"/>
          <w:sz w:val="30"/>
          <w:szCs w:val="30"/>
          <w:highlight w:val="white"/>
        </w:rPr>
        <w:t>Our Families</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At The Russell, we believe that it is essential that all parents and carers feel part of a supportive and valued community and have the opportunity to res</w:t>
      </w:r>
      <w:r>
        <w:rPr>
          <w:rFonts w:ascii="Calibri" w:eastAsia="Calibri" w:hAnsi="Calibri" w:cs="Calibri"/>
          <w:color w:val="666666"/>
          <w:sz w:val="30"/>
          <w:szCs w:val="30"/>
          <w:highlight w:val="white"/>
        </w:rPr>
        <w:t xml:space="preserve">pectfully express their views and feel confident that they </w:t>
      </w:r>
      <w:proofErr w:type="gramStart"/>
      <w:r>
        <w:rPr>
          <w:rFonts w:ascii="Calibri" w:eastAsia="Calibri" w:hAnsi="Calibri" w:cs="Calibri"/>
          <w:color w:val="666666"/>
          <w:sz w:val="30"/>
          <w:szCs w:val="30"/>
          <w:highlight w:val="white"/>
        </w:rPr>
        <w:t>are being listened</w:t>
      </w:r>
      <w:proofErr w:type="gramEnd"/>
      <w:r>
        <w:rPr>
          <w:rFonts w:ascii="Calibri" w:eastAsia="Calibri" w:hAnsi="Calibri" w:cs="Calibri"/>
          <w:color w:val="666666"/>
          <w:sz w:val="30"/>
          <w:szCs w:val="30"/>
          <w:highlight w:val="white"/>
        </w:rPr>
        <w:t xml:space="preserve"> to.</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Our aim is to be a school for our parents and carers where:</w:t>
      </w:r>
    </w:p>
    <w:p w:rsidR="00554022" w:rsidRDefault="004C2EE3">
      <w:pPr>
        <w:shd w:val="clear" w:color="auto" w:fill="FFFFFF"/>
        <w:spacing w:after="240" w:line="240" w:lineRule="auto"/>
        <w:ind w:left="720"/>
        <w:jc w:val="both"/>
        <w:rPr>
          <w:rFonts w:ascii="Calibri" w:eastAsia="Calibri" w:hAnsi="Calibri" w:cs="Calibri"/>
          <w:color w:val="666666"/>
          <w:sz w:val="30"/>
          <w:szCs w:val="30"/>
          <w:highlight w:val="white"/>
        </w:rPr>
      </w:pPr>
      <w:r>
        <w:rPr>
          <w:rFonts w:ascii="Calibri" w:eastAsia="Calibri" w:hAnsi="Calibri" w:cs="Calibri"/>
          <w:color w:val="666666"/>
          <w:sz w:val="30"/>
          <w:szCs w:val="30"/>
        </w:rPr>
        <w:t xml:space="preserve">Parents </w:t>
      </w:r>
      <w:r>
        <w:rPr>
          <w:rFonts w:ascii="Calibri" w:eastAsia="Calibri" w:hAnsi="Calibri" w:cs="Calibri"/>
          <w:color w:val="666666"/>
          <w:sz w:val="30"/>
          <w:szCs w:val="30"/>
          <w:highlight w:val="white"/>
        </w:rPr>
        <w:t xml:space="preserve">and carers are key to understanding the child and this </w:t>
      </w:r>
      <w:proofErr w:type="gramStart"/>
      <w:r>
        <w:rPr>
          <w:rFonts w:ascii="Calibri" w:eastAsia="Calibri" w:hAnsi="Calibri" w:cs="Calibri"/>
          <w:color w:val="666666"/>
          <w:sz w:val="30"/>
          <w:szCs w:val="30"/>
          <w:highlight w:val="white"/>
        </w:rPr>
        <w:t>is supported</w:t>
      </w:r>
      <w:proofErr w:type="gramEnd"/>
    </w:p>
    <w:p w:rsidR="00554022" w:rsidRDefault="004C2EE3">
      <w:pPr>
        <w:numPr>
          <w:ilvl w:val="0"/>
          <w:numId w:val="12"/>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parents and carers are encouraged to learn from each other and build support systems with other families</w:t>
      </w:r>
    </w:p>
    <w:p w:rsidR="00554022" w:rsidRDefault="004C2EE3">
      <w:pPr>
        <w:numPr>
          <w:ilvl w:val="0"/>
          <w:numId w:val="12"/>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parents and carers are supported to build resilience, particularly during times of transition or additional stress</w:t>
      </w:r>
    </w:p>
    <w:p w:rsidR="00554022" w:rsidRDefault="004C2EE3">
      <w:pPr>
        <w:numPr>
          <w:ilvl w:val="0"/>
          <w:numId w:val="12"/>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lastRenderedPageBreak/>
        <w:t>they feel valued members of our scho</w:t>
      </w:r>
      <w:r>
        <w:rPr>
          <w:rFonts w:ascii="Calibri" w:eastAsia="Calibri" w:hAnsi="Calibri" w:cs="Calibri"/>
          <w:color w:val="666666"/>
          <w:sz w:val="30"/>
          <w:szCs w:val="30"/>
          <w:highlight w:val="white"/>
        </w:rPr>
        <w:t>ol community</w:t>
      </w:r>
    </w:p>
    <w:p w:rsidR="00554022" w:rsidRDefault="004C2EE3">
      <w:pPr>
        <w:numPr>
          <w:ilvl w:val="0"/>
          <w:numId w:val="12"/>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they feel that they are actively involved within their child’s education </w:t>
      </w:r>
    </w:p>
    <w:p w:rsidR="00554022" w:rsidRDefault="004C2EE3">
      <w:pPr>
        <w:numPr>
          <w:ilvl w:val="0"/>
          <w:numId w:val="12"/>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they feel able to come to us for support</w:t>
      </w:r>
    </w:p>
    <w:p w:rsidR="00554022" w:rsidRPr="00655959" w:rsidRDefault="004C2EE3" w:rsidP="00655959">
      <w:pPr>
        <w:numPr>
          <w:ilvl w:val="0"/>
          <w:numId w:val="12"/>
        </w:numPr>
        <w:shd w:val="clear" w:color="auto" w:fill="FFFFFF"/>
        <w:spacing w:after="240" w:line="240" w:lineRule="auto"/>
        <w:jc w:val="both"/>
        <w:rPr>
          <w:rFonts w:ascii="Calibri" w:eastAsia="Calibri" w:hAnsi="Calibri" w:cs="Calibri"/>
          <w:color w:val="666666"/>
          <w:sz w:val="30"/>
          <w:szCs w:val="30"/>
          <w:highlight w:val="white"/>
        </w:rPr>
      </w:pPr>
      <w:proofErr w:type="gramStart"/>
      <w:r>
        <w:rPr>
          <w:rFonts w:ascii="Calibri" w:eastAsia="Calibri" w:hAnsi="Calibri" w:cs="Calibri"/>
          <w:color w:val="666666"/>
          <w:sz w:val="30"/>
          <w:szCs w:val="30"/>
          <w:highlight w:val="white"/>
        </w:rPr>
        <w:t>they</w:t>
      </w:r>
      <w:proofErr w:type="gramEnd"/>
      <w:r>
        <w:rPr>
          <w:rFonts w:ascii="Calibri" w:eastAsia="Calibri" w:hAnsi="Calibri" w:cs="Calibri"/>
          <w:color w:val="666666"/>
          <w:sz w:val="30"/>
          <w:szCs w:val="30"/>
          <w:highlight w:val="white"/>
        </w:rPr>
        <w:t xml:space="preserve"> feel listened to and that their voice is heard.</w:t>
      </w:r>
    </w:p>
    <w:p w:rsidR="00554022" w:rsidRDefault="004C2EE3">
      <w:pPr>
        <w:spacing w:line="240" w:lineRule="auto"/>
        <w:jc w:val="both"/>
        <w:rPr>
          <w:rFonts w:ascii="Calibri" w:eastAsia="Calibri" w:hAnsi="Calibri" w:cs="Calibri"/>
          <w:b/>
          <w:color w:val="018A38"/>
          <w:sz w:val="30"/>
          <w:szCs w:val="30"/>
          <w:highlight w:val="white"/>
          <w:u w:val="single"/>
        </w:rPr>
      </w:pPr>
      <w:r>
        <w:rPr>
          <w:rFonts w:ascii="Calibri" w:eastAsia="Calibri" w:hAnsi="Calibri" w:cs="Calibri"/>
          <w:b/>
          <w:color w:val="018A38"/>
          <w:sz w:val="30"/>
          <w:szCs w:val="30"/>
          <w:highlight w:val="white"/>
          <w:u w:val="single"/>
        </w:rPr>
        <w:t>How we support our pupil’s wellbeing</w:t>
      </w:r>
    </w:p>
    <w:p w:rsidR="00554022" w:rsidRDefault="00554022">
      <w:pPr>
        <w:spacing w:line="240" w:lineRule="auto"/>
        <w:jc w:val="both"/>
        <w:rPr>
          <w:rFonts w:ascii="Calibri" w:eastAsia="Calibri" w:hAnsi="Calibri" w:cs="Calibri"/>
          <w:b/>
          <w:color w:val="018A38"/>
          <w:sz w:val="30"/>
          <w:szCs w:val="30"/>
          <w:highlight w:val="white"/>
        </w:rPr>
      </w:pPr>
    </w:p>
    <w:p w:rsidR="00554022" w:rsidRDefault="004C2EE3">
      <w:pPr>
        <w:spacing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 xml:space="preserve">The Russell Primary School offers a stepped model of care for our pupils. </w:t>
      </w:r>
    </w:p>
    <w:p w:rsidR="00554022" w:rsidRDefault="004C2EE3">
      <w:pPr>
        <w:spacing w:line="240" w:lineRule="auto"/>
        <w:jc w:val="both"/>
        <w:rPr>
          <w:rFonts w:ascii="Calibri" w:eastAsia="Calibri" w:hAnsi="Calibri" w:cs="Calibri"/>
          <w:b/>
          <w:color w:val="018A38"/>
          <w:sz w:val="30"/>
          <w:szCs w:val="30"/>
          <w:highlight w:val="white"/>
        </w:rPr>
      </w:pPr>
      <w:r>
        <w:rPr>
          <w:rFonts w:ascii="Calibri" w:eastAsia="Calibri" w:hAnsi="Calibri" w:cs="Calibri"/>
          <w:b/>
          <w:color w:val="018A38"/>
          <w:sz w:val="30"/>
          <w:szCs w:val="30"/>
          <w:highlight w:val="white"/>
        </w:rPr>
        <w:t xml:space="preserve"> </w:t>
      </w:r>
    </w:p>
    <w:p w:rsidR="00554022" w:rsidRDefault="004C2EE3">
      <w:pPr>
        <w:spacing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 xml:space="preserve">Universal level: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Our universal provision is aimed at promoting positive mental </w:t>
      </w:r>
      <w:proofErr w:type="gramStart"/>
      <w:r>
        <w:rPr>
          <w:rFonts w:ascii="Calibri" w:eastAsia="Calibri" w:hAnsi="Calibri" w:cs="Calibri"/>
          <w:color w:val="666666"/>
          <w:sz w:val="30"/>
          <w:szCs w:val="30"/>
          <w:highlight w:val="white"/>
        </w:rPr>
        <w:t>health and wellbeing</w:t>
      </w:r>
      <w:proofErr w:type="gramEnd"/>
      <w:r>
        <w:rPr>
          <w:rFonts w:ascii="Calibri" w:eastAsia="Calibri" w:hAnsi="Calibri" w:cs="Calibri"/>
          <w:color w:val="666666"/>
          <w:sz w:val="30"/>
          <w:szCs w:val="30"/>
          <w:highlight w:val="white"/>
        </w:rPr>
        <w:t xml:space="preserve"> and acts as a preventative measure ensuring all pupils are shown how to main</w:t>
      </w:r>
      <w:r>
        <w:rPr>
          <w:rFonts w:ascii="Calibri" w:eastAsia="Calibri" w:hAnsi="Calibri" w:cs="Calibri"/>
          <w:color w:val="666666"/>
          <w:sz w:val="30"/>
          <w:szCs w:val="30"/>
          <w:highlight w:val="white"/>
        </w:rPr>
        <w:t xml:space="preserve">tain positive mental health. The universal provision consists of the following: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7"/>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Personal development </w:t>
      </w:r>
      <w:proofErr w:type="gramStart"/>
      <w:r>
        <w:rPr>
          <w:rFonts w:ascii="Calibri" w:eastAsia="Calibri" w:hAnsi="Calibri" w:cs="Calibri"/>
          <w:color w:val="666666"/>
          <w:sz w:val="30"/>
          <w:szCs w:val="30"/>
          <w:highlight w:val="white"/>
        </w:rPr>
        <w:t>is explicitly taught</w:t>
      </w:r>
      <w:proofErr w:type="gramEnd"/>
      <w:r>
        <w:rPr>
          <w:rFonts w:ascii="Calibri" w:eastAsia="Calibri" w:hAnsi="Calibri" w:cs="Calibri"/>
          <w:color w:val="666666"/>
          <w:sz w:val="30"/>
          <w:szCs w:val="30"/>
          <w:highlight w:val="white"/>
        </w:rPr>
        <w:t xml:space="preserve"> through our PSHE curriculum. Our PSHE curriculum follows a programme called ‘Jigsaw’. This involves a weekly lesson and linked assem</w:t>
      </w:r>
      <w:r>
        <w:rPr>
          <w:rFonts w:ascii="Calibri" w:eastAsia="Calibri" w:hAnsi="Calibri" w:cs="Calibri"/>
          <w:color w:val="666666"/>
          <w:sz w:val="30"/>
          <w:szCs w:val="30"/>
          <w:highlight w:val="white"/>
        </w:rPr>
        <w:t xml:space="preserve">blies. </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7"/>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 dedicated emotional wellbeing space in school called ‘The </w:t>
      </w:r>
      <w:proofErr w:type="gramStart"/>
      <w:r>
        <w:rPr>
          <w:rFonts w:ascii="Calibri" w:eastAsia="Calibri" w:hAnsi="Calibri" w:cs="Calibri"/>
          <w:color w:val="666666"/>
          <w:sz w:val="30"/>
          <w:szCs w:val="30"/>
          <w:highlight w:val="white"/>
        </w:rPr>
        <w:t>Reef’ which</w:t>
      </w:r>
      <w:proofErr w:type="gramEnd"/>
      <w:r>
        <w:rPr>
          <w:rFonts w:ascii="Calibri" w:eastAsia="Calibri" w:hAnsi="Calibri" w:cs="Calibri"/>
          <w:color w:val="666666"/>
          <w:sz w:val="30"/>
          <w:szCs w:val="30"/>
          <w:highlight w:val="white"/>
        </w:rPr>
        <w:t xml:space="preserve"> offers a safe space for children to have quiet time to regulate or a space to talk to a member of staff. </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7"/>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‘Wellbeing Wednesday’ assemblies </w:t>
      </w:r>
      <w:proofErr w:type="gramStart"/>
      <w:r>
        <w:rPr>
          <w:rFonts w:ascii="Calibri" w:eastAsia="Calibri" w:hAnsi="Calibri" w:cs="Calibri"/>
          <w:color w:val="666666"/>
          <w:sz w:val="30"/>
          <w:szCs w:val="30"/>
          <w:highlight w:val="white"/>
        </w:rPr>
        <w:t>are held</w:t>
      </w:r>
      <w:proofErr w:type="gramEnd"/>
      <w:r>
        <w:rPr>
          <w:rFonts w:ascii="Calibri" w:eastAsia="Calibri" w:hAnsi="Calibri" w:cs="Calibri"/>
          <w:color w:val="666666"/>
          <w:sz w:val="30"/>
          <w:szCs w:val="30"/>
          <w:highlight w:val="white"/>
        </w:rPr>
        <w:t xml:space="preserve"> weekly. This assembly teac</w:t>
      </w:r>
      <w:r>
        <w:rPr>
          <w:rFonts w:ascii="Calibri" w:eastAsia="Calibri" w:hAnsi="Calibri" w:cs="Calibri"/>
          <w:color w:val="666666"/>
          <w:sz w:val="30"/>
          <w:szCs w:val="30"/>
          <w:highlight w:val="white"/>
        </w:rPr>
        <w:t>hes grounding techniques, breathing exercises and an opportunity for staff to carry out emotional check-ins with all pupils using a mood gauge or ‘colour monster’ poster. The assembly topics include understanding and recognising emotions, emotional regulat</w:t>
      </w:r>
      <w:r>
        <w:rPr>
          <w:rFonts w:ascii="Calibri" w:eastAsia="Calibri" w:hAnsi="Calibri" w:cs="Calibri"/>
          <w:color w:val="666666"/>
          <w:sz w:val="30"/>
          <w:szCs w:val="30"/>
          <w:highlight w:val="white"/>
        </w:rPr>
        <w:t xml:space="preserve">ion </w:t>
      </w:r>
      <w:proofErr w:type="gramStart"/>
      <w:r>
        <w:rPr>
          <w:rFonts w:ascii="Calibri" w:eastAsia="Calibri" w:hAnsi="Calibri" w:cs="Calibri"/>
          <w:color w:val="666666"/>
          <w:sz w:val="30"/>
          <w:szCs w:val="30"/>
          <w:highlight w:val="white"/>
        </w:rPr>
        <w:t>and  growth</w:t>
      </w:r>
      <w:proofErr w:type="gramEnd"/>
      <w:r>
        <w:rPr>
          <w:rFonts w:ascii="Calibri" w:eastAsia="Calibri" w:hAnsi="Calibri" w:cs="Calibri"/>
          <w:color w:val="666666"/>
          <w:sz w:val="30"/>
          <w:szCs w:val="30"/>
          <w:highlight w:val="white"/>
        </w:rPr>
        <w:t xml:space="preserve"> </w:t>
      </w:r>
      <w:proofErr w:type="spellStart"/>
      <w:r>
        <w:rPr>
          <w:rFonts w:ascii="Calibri" w:eastAsia="Calibri" w:hAnsi="Calibri" w:cs="Calibri"/>
          <w:color w:val="666666"/>
          <w:sz w:val="30"/>
          <w:szCs w:val="30"/>
          <w:highlight w:val="white"/>
        </w:rPr>
        <w:t>mindset</w:t>
      </w:r>
      <w:proofErr w:type="spellEnd"/>
      <w:r>
        <w:rPr>
          <w:rFonts w:ascii="Calibri" w:eastAsia="Calibri" w:hAnsi="Calibri" w:cs="Calibri"/>
          <w:color w:val="666666"/>
          <w:sz w:val="30"/>
          <w:szCs w:val="30"/>
          <w:highlight w:val="white"/>
        </w:rPr>
        <w:t>.</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7"/>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Emotional literacy </w:t>
      </w:r>
      <w:proofErr w:type="gramStart"/>
      <w:r>
        <w:rPr>
          <w:rFonts w:ascii="Calibri" w:eastAsia="Calibri" w:hAnsi="Calibri" w:cs="Calibri"/>
          <w:color w:val="666666"/>
          <w:sz w:val="30"/>
          <w:szCs w:val="30"/>
          <w:highlight w:val="white"/>
        </w:rPr>
        <w:t>is taught</w:t>
      </w:r>
      <w:proofErr w:type="gramEnd"/>
      <w:r>
        <w:rPr>
          <w:rFonts w:ascii="Calibri" w:eastAsia="Calibri" w:hAnsi="Calibri" w:cs="Calibri"/>
          <w:color w:val="666666"/>
          <w:sz w:val="30"/>
          <w:szCs w:val="30"/>
          <w:highlight w:val="white"/>
        </w:rPr>
        <w:t xml:space="preserve"> via the ‘Colour Monster’ Story. The ‘Colour Monster' storybook uses five different colours to help children identify emotions, recognise their own emotional responses </w:t>
      </w:r>
      <w:proofErr w:type="gramStart"/>
      <w:r>
        <w:rPr>
          <w:rFonts w:ascii="Calibri" w:eastAsia="Calibri" w:hAnsi="Calibri" w:cs="Calibri"/>
          <w:color w:val="666666"/>
          <w:sz w:val="30"/>
          <w:szCs w:val="30"/>
          <w:highlight w:val="white"/>
        </w:rPr>
        <w:t>and  develop</w:t>
      </w:r>
      <w:proofErr w:type="gramEnd"/>
      <w:r>
        <w:rPr>
          <w:rFonts w:ascii="Calibri" w:eastAsia="Calibri" w:hAnsi="Calibri" w:cs="Calibri"/>
          <w:color w:val="666666"/>
          <w:sz w:val="30"/>
          <w:szCs w:val="30"/>
          <w:highlight w:val="white"/>
        </w:rPr>
        <w:t xml:space="preserve"> a shared vocabulary about emotions.  As childre</w:t>
      </w:r>
      <w:r>
        <w:rPr>
          <w:rFonts w:ascii="Calibri" w:eastAsia="Calibri" w:hAnsi="Calibri" w:cs="Calibri"/>
          <w:color w:val="666666"/>
          <w:sz w:val="30"/>
          <w:szCs w:val="30"/>
          <w:highlight w:val="white"/>
        </w:rPr>
        <w:t xml:space="preserve">n progress, they are encouraged to identify strategies for </w:t>
      </w:r>
      <w:proofErr w:type="spellStart"/>
      <w:proofErr w:type="gramStart"/>
      <w:r>
        <w:rPr>
          <w:rFonts w:ascii="Calibri" w:eastAsia="Calibri" w:hAnsi="Calibri" w:cs="Calibri"/>
          <w:color w:val="666666"/>
          <w:sz w:val="30"/>
          <w:szCs w:val="30"/>
          <w:highlight w:val="white"/>
        </w:rPr>
        <w:t>self regulation</w:t>
      </w:r>
      <w:proofErr w:type="spellEnd"/>
      <w:proofErr w:type="gramEnd"/>
      <w:r>
        <w:rPr>
          <w:rFonts w:ascii="Calibri" w:eastAsia="Calibri" w:hAnsi="Calibri" w:cs="Calibri"/>
          <w:color w:val="666666"/>
          <w:sz w:val="30"/>
          <w:szCs w:val="30"/>
          <w:highlight w:val="white"/>
        </w:rPr>
        <w:t xml:space="preserve"> linked to each coloured emotion.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3"/>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The Russell School has trauma-informed classrooms with Colour Monster thinking </w:t>
      </w:r>
      <w:proofErr w:type="gramStart"/>
      <w:r>
        <w:rPr>
          <w:rFonts w:ascii="Calibri" w:eastAsia="Calibri" w:hAnsi="Calibri" w:cs="Calibri"/>
          <w:color w:val="666666"/>
          <w:sz w:val="30"/>
          <w:szCs w:val="30"/>
          <w:highlight w:val="white"/>
        </w:rPr>
        <w:t>spaces which</w:t>
      </w:r>
      <w:proofErr w:type="gramEnd"/>
      <w:r>
        <w:rPr>
          <w:rFonts w:ascii="Calibri" w:eastAsia="Calibri" w:hAnsi="Calibri" w:cs="Calibri"/>
          <w:color w:val="666666"/>
          <w:sz w:val="30"/>
          <w:szCs w:val="30"/>
          <w:highlight w:val="white"/>
        </w:rPr>
        <w:t xml:space="preserve"> act as regulation stations.  Worry Monsters are in eac</w:t>
      </w:r>
      <w:r>
        <w:rPr>
          <w:rFonts w:ascii="Calibri" w:eastAsia="Calibri" w:hAnsi="Calibri" w:cs="Calibri"/>
          <w:color w:val="666666"/>
          <w:sz w:val="30"/>
          <w:szCs w:val="30"/>
          <w:highlight w:val="white"/>
        </w:rPr>
        <w:t>h classroom encouraging pupils to talk and express their worries. Emotions Coaching techniques are used across the school</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19"/>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 mental health first aider is available to assist all pupils and staff.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10"/>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The Russell School Relationship Policy ensures children </w:t>
      </w:r>
      <w:proofErr w:type="gramStart"/>
      <w:r>
        <w:rPr>
          <w:rFonts w:ascii="Calibri" w:eastAsia="Calibri" w:hAnsi="Calibri" w:cs="Calibri"/>
          <w:color w:val="666666"/>
          <w:sz w:val="30"/>
          <w:szCs w:val="30"/>
          <w:highlight w:val="white"/>
        </w:rPr>
        <w:t>ar</w:t>
      </w:r>
      <w:r>
        <w:rPr>
          <w:rFonts w:ascii="Calibri" w:eastAsia="Calibri" w:hAnsi="Calibri" w:cs="Calibri"/>
          <w:color w:val="666666"/>
          <w:sz w:val="30"/>
          <w:szCs w:val="30"/>
          <w:highlight w:val="white"/>
        </w:rPr>
        <w:t>e supported</w:t>
      </w:r>
      <w:proofErr w:type="gramEnd"/>
      <w:r>
        <w:rPr>
          <w:rFonts w:ascii="Calibri" w:eastAsia="Calibri" w:hAnsi="Calibri" w:cs="Calibri"/>
          <w:color w:val="666666"/>
          <w:sz w:val="30"/>
          <w:szCs w:val="30"/>
          <w:highlight w:val="white"/>
        </w:rPr>
        <w:t xml:space="preserve"> with a high level of empathy and instruction. All behaviours </w:t>
      </w:r>
      <w:proofErr w:type="gramStart"/>
      <w:r>
        <w:rPr>
          <w:rFonts w:ascii="Calibri" w:eastAsia="Calibri" w:hAnsi="Calibri" w:cs="Calibri"/>
          <w:color w:val="666666"/>
          <w:sz w:val="30"/>
          <w:szCs w:val="30"/>
          <w:highlight w:val="white"/>
        </w:rPr>
        <w:t>are seen</w:t>
      </w:r>
      <w:proofErr w:type="gramEnd"/>
      <w:r>
        <w:rPr>
          <w:rFonts w:ascii="Calibri" w:eastAsia="Calibri" w:hAnsi="Calibri" w:cs="Calibri"/>
          <w:color w:val="666666"/>
          <w:sz w:val="30"/>
          <w:szCs w:val="30"/>
          <w:highlight w:val="white"/>
        </w:rPr>
        <w:t xml:space="preserve"> as a form of communication. The Restorative Approach and Emotion Coaching techniques </w:t>
      </w:r>
      <w:proofErr w:type="gramStart"/>
      <w:r>
        <w:rPr>
          <w:rFonts w:ascii="Calibri" w:eastAsia="Calibri" w:hAnsi="Calibri" w:cs="Calibri"/>
          <w:color w:val="666666"/>
          <w:sz w:val="30"/>
          <w:szCs w:val="30"/>
          <w:highlight w:val="white"/>
        </w:rPr>
        <w:t>are used</w:t>
      </w:r>
      <w:proofErr w:type="gramEnd"/>
      <w:r>
        <w:rPr>
          <w:rFonts w:ascii="Calibri" w:eastAsia="Calibri" w:hAnsi="Calibri" w:cs="Calibri"/>
          <w:color w:val="666666"/>
          <w:sz w:val="30"/>
          <w:szCs w:val="30"/>
          <w:highlight w:val="white"/>
        </w:rPr>
        <w:t xml:space="preserve"> to support and instruct pupils through problems and disagreements. The Russell i</w:t>
      </w:r>
      <w:r>
        <w:rPr>
          <w:rFonts w:ascii="Calibri" w:eastAsia="Calibri" w:hAnsi="Calibri" w:cs="Calibri"/>
          <w:color w:val="666666"/>
          <w:sz w:val="30"/>
          <w:szCs w:val="30"/>
          <w:highlight w:val="white"/>
        </w:rPr>
        <w:t>s a trauma informed calm  environment where children are encouraged to share their worries and concerns</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10"/>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Pupils </w:t>
      </w:r>
      <w:proofErr w:type="gramStart"/>
      <w:r>
        <w:rPr>
          <w:rFonts w:ascii="Calibri" w:eastAsia="Calibri" w:hAnsi="Calibri" w:cs="Calibri"/>
          <w:color w:val="666666"/>
          <w:sz w:val="30"/>
          <w:szCs w:val="30"/>
          <w:highlight w:val="white"/>
        </w:rPr>
        <w:t>are greeted</w:t>
      </w:r>
      <w:proofErr w:type="gramEnd"/>
      <w:r>
        <w:rPr>
          <w:rFonts w:ascii="Calibri" w:eastAsia="Calibri" w:hAnsi="Calibri" w:cs="Calibri"/>
          <w:color w:val="666666"/>
          <w:sz w:val="30"/>
          <w:szCs w:val="30"/>
          <w:highlight w:val="white"/>
        </w:rPr>
        <w:t xml:space="preserve"> warmly at the gate each morning. </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10"/>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Pupils </w:t>
      </w:r>
      <w:proofErr w:type="gramStart"/>
      <w:r>
        <w:rPr>
          <w:rFonts w:ascii="Calibri" w:eastAsia="Calibri" w:hAnsi="Calibri" w:cs="Calibri"/>
          <w:color w:val="666666"/>
          <w:sz w:val="30"/>
          <w:szCs w:val="30"/>
          <w:highlight w:val="white"/>
        </w:rPr>
        <w:t>are given</w:t>
      </w:r>
      <w:proofErr w:type="gramEnd"/>
      <w:r>
        <w:rPr>
          <w:rFonts w:ascii="Calibri" w:eastAsia="Calibri" w:hAnsi="Calibri" w:cs="Calibri"/>
          <w:color w:val="666666"/>
          <w:sz w:val="30"/>
          <w:szCs w:val="30"/>
          <w:highlight w:val="white"/>
        </w:rPr>
        <w:t xml:space="preserve"> opportunities to stay active throughout the school day with the daily run, movem</w:t>
      </w:r>
      <w:r>
        <w:rPr>
          <w:rFonts w:ascii="Calibri" w:eastAsia="Calibri" w:hAnsi="Calibri" w:cs="Calibri"/>
          <w:color w:val="666666"/>
          <w:sz w:val="30"/>
          <w:szCs w:val="30"/>
          <w:highlight w:val="white"/>
        </w:rPr>
        <w:t xml:space="preserve">ent breaks and sensory circuits, PE and lunchtime sport clubs. The </w:t>
      </w:r>
      <w:r>
        <w:rPr>
          <w:rFonts w:ascii="Calibri" w:eastAsia="Calibri" w:hAnsi="Calibri" w:cs="Calibri"/>
          <w:color w:val="666666"/>
          <w:sz w:val="30"/>
          <w:szCs w:val="30"/>
        </w:rPr>
        <w:t>sc</w:t>
      </w:r>
      <w:r>
        <w:rPr>
          <w:rFonts w:ascii="Calibri" w:eastAsia="Calibri" w:hAnsi="Calibri" w:cs="Calibri"/>
          <w:color w:val="666666"/>
          <w:sz w:val="30"/>
          <w:szCs w:val="30"/>
          <w:highlight w:val="white"/>
        </w:rPr>
        <w:t xml:space="preserve">hool has a dedicated member of staff who leads sports across the school. </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10"/>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 school promotes sustainable and healthy methods of transport to school. Bike sheds are available for those w</w:t>
      </w:r>
      <w:r>
        <w:rPr>
          <w:rFonts w:ascii="Calibri" w:eastAsia="Calibri" w:hAnsi="Calibri" w:cs="Calibri"/>
          <w:color w:val="666666"/>
          <w:sz w:val="30"/>
          <w:szCs w:val="30"/>
          <w:highlight w:val="white"/>
        </w:rPr>
        <w:t xml:space="preserve">ho cycle or scooter to school and walking is encouraged. </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10"/>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 pupils can access a healthy school lunch or are encouraged to bring a healthy school packed lunch. Pupils are encouraged to stay hydrated throughout the day.</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9"/>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Parent consultations or drop-in consultations </w:t>
      </w:r>
      <w:proofErr w:type="gramStart"/>
      <w:r>
        <w:rPr>
          <w:rFonts w:ascii="Calibri" w:eastAsia="Calibri" w:hAnsi="Calibri" w:cs="Calibri"/>
          <w:color w:val="666666"/>
          <w:sz w:val="30"/>
          <w:szCs w:val="30"/>
          <w:highlight w:val="white"/>
        </w:rPr>
        <w:t>are offered</w:t>
      </w:r>
      <w:proofErr w:type="gramEnd"/>
      <w:r>
        <w:rPr>
          <w:rFonts w:ascii="Calibri" w:eastAsia="Calibri" w:hAnsi="Calibri" w:cs="Calibri"/>
          <w:color w:val="666666"/>
          <w:sz w:val="30"/>
          <w:szCs w:val="30"/>
          <w:highlight w:val="white"/>
        </w:rPr>
        <w:t xml:space="preserve"> to parents where pupils are displaying low mood and or anxiety. Where appropriate shared strategies </w:t>
      </w:r>
      <w:proofErr w:type="gramStart"/>
      <w:r>
        <w:rPr>
          <w:rFonts w:ascii="Calibri" w:eastAsia="Calibri" w:hAnsi="Calibri" w:cs="Calibri"/>
          <w:color w:val="666666"/>
          <w:sz w:val="30"/>
          <w:szCs w:val="30"/>
          <w:highlight w:val="white"/>
        </w:rPr>
        <w:t>are discussed and implemented with the pupils</w:t>
      </w:r>
      <w:proofErr w:type="gramEnd"/>
      <w:r>
        <w:rPr>
          <w:rFonts w:ascii="Calibri" w:eastAsia="Calibri" w:hAnsi="Calibri" w:cs="Calibri"/>
          <w:color w:val="666666"/>
          <w:sz w:val="30"/>
          <w:szCs w:val="30"/>
          <w:highlight w:val="white"/>
        </w:rPr>
        <w:t xml:space="preserve">.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13"/>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Mental health and wellbeing </w:t>
      </w:r>
      <w:proofErr w:type="gramStart"/>
      <w:r>
        <w:rPr>
          <w:rFonts w:ascii="Calibri" w:eastAsia="Calibri" w:hAnsi="Calibri" w:cs="Calibri"/>
          <w:color w:val="666666"/>
          <w:sz w:val="30"/>
          <w:szCs w:val="30"/>
          <w:highlight w:val="white"/>
        </w:rPr>
        <w:t>is promoted</w:t>
      </w:r>
      <w:proofErr w:type="gramEnd"/>
      <w:r>
        <w:rPr>
          <w:rFonts w:ascii="Calibri" w:eastAsia="Calibri" w:hAnsi="Calibri" w:cs="Calibri"/>
          <w:color w:val="666666"/>
          <w:sz w:val="30"/>
          <w:szCs w:val="30"/>
          <w:highlight w:val="white"/>
        </w:rPr>
        <w:t xml:space="preserve"> on display boards around the school. The school has a wellbeing tree displaying the </w:t>
      </w:r>
      <w:proofErr w:type="gramStart"/>
      <w:r>
        <w:rPr>
          <w:rFonts w:ascii="Calibri" w:eastAsia="Calibri" w:hAnsi="Calibri" w:cs="Calibri"/>
          <w:color w:val="666666"/>
          <w:sz w:val="30"/>
          <w:szCs w:val="30"/>
          <w:highlight w:val="white"/>
        </w:rPr>
        <w:t>5</w:t>
      </w:r>
      <w:proofErr w:type="gramEnd"/>
      <w:r>
        <w:rPr>
          <w:rFonts w:ascii="Calibri" w:eastAsia="Calibri" w:hAnsi="Calibri" w:cs="Calibri"/>
          <w:color w:val="666666"/>
          <w:sz w:val="30"/>
          <w:szCs w:val="30"/>
          <w:highlight w:val="white"/>
        </w:rPr>
        <w:t xml:space="preserve"> ways to wellbeing, a growth </w:t>
      </w:r>
      <w:proofErr w:type="spellStart"/>
      <w:r>
        <w:rPr>
          <w:rFonts w:ascii="Calibri" w:eastAsia="Calibri" w:hAnsi="Calibri" w:cs="Calibri"/>
          <w:color w:val="666666"/>
          <w:sz w:val="30"/>
          <w:szCs w:val="30"/>
          <w:highlight w:val="white"/>
        </w:rPr>
        <w:t>mindset</w:t>
      </w:r>
      <w:proofErr w:type="spellEnd"/>
      <w:r>
        <w:rPr>
          <w:rFonts w:ascii="Calibri" w:eastAsia="Calibri" w:hAnsi="Calibri" w:cs="Calibri"/>
          <w:color w:val="666666"/>
          <w:sz w:val="30"/>
          <w:szCs w:val="30"/>
          <w:highlight w:val="white"/>
        </w:rPr>
        <w:t xml:space="preserve"> display and an affirmation station encouraging positive self-talk.</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16"/>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Every two years, </w:t>
      </w:r>
      <w:proofErr w:type="gramStart"/>
      <w:r>
        <w:rPr>
          <w:rFonts w:ascii="Calibri" w:eastAsia="Calibri" w:hAnsi="Calibri" w:cs="Calibri"/>
          <w:color w:val="666666"/>
          <w:sz w:val="30"/>
          <w:szCs w:val="30"/>
          <w:highlight w:val="white"/>
        </w:rPr>
        <w:t>the  NSPC</w:t>
      </w:r>
      <w:r>
        <w:rPr>
          <w:rFonts w:ascii="Calibri" w:eastAsia="Calibri" w:hAnsi="Calibri" w:cs="Calibri"/>
          <w:color w:val="666666"/>
          <w:sz w:val="30"/>
          <w:szCs w:val="30"/>
          <w:highlight w:val="white"/>
        </w:rPr>
        <w:t>C</w:t>
      </w:r>
      <w:proofErr w:type="gramEnd"/>
      <w:r>
        <w:rPr>
          <w:rFonts w:ascii="Calibri" w:eastAsia="Calibri" w:hAnsi="Calibri" w:cs="Calibri"/>
          <w:color w:val="666666"/>
          <w:sz w:val="30"/>
          <w:szCs w:val="30"/>
          <w:highlight w:val="white"/>
        </w:rPr>
        <w:t xml:space="preserve"> will visit or provide our children with an assembly about ‘keeping safe’. Children are informed about Child-Line and the importance of seeking help and support when they </w:t>
      </w:r>
      <w:proofErr w:type="gramStart"/>
      <w:r>
        <w:rPr>
          <w:rFonts w:ascii="Calibri" w:eastAsia="Calibri" w:hAnsi="Calibri" w:cs="Calibri"/>
          <w:color w:val="666666"/>
          <w:sz w:val="30"/>
          <w:szCs w:val="30"/>
          <w:highlight w:val="white"/>
        </w:rPr>
        <w:t>don’t</w:t>
      </w:r>
      <w:proofErr w:type="gramEnd"/>
      <w:r>
        <w:rPr>
          <w:rFonts w:ascii="Calibri" w:eastAsia="Calibri" w:hAnsi="Calibri" w:cs="Calibri"/>
          <w:color w:val="666666"/>
          <w:sz w:val="30"/>
          <w:szCs w:val="30"/>
          <w:highlight w:val="white"/>
        </w:rPr>
        <w:t xml:space="preserve"> feel safe. </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15"/>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 voice of the pupil is central to the provision offered at the</w:t>
      </w:r>
      <w:r>
        <w:rPr>
          <w:rFonts w:ascii="Calibri" w:eastAsia="Calibri" w:hAnsi="Calibri" w:cs="Calibri"/>
          <w:color w:val="666666"/>
          <w:sz w:val="30"/>
          <w:szCs w:val="30"/>
          <w:highlight w:val="white"/>
        </w:rPr>
        <w:t xml:space="preserve"> Russell. Questionnaires, school council, the worry monster and weekly emotional check-ins allow staff to listen and respond to the needs of our pupils.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6"/>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The school delivers mental health awareness weeks or days such as the national ‘Kids Mental Health We</w:t>
      </w:r>
      <w:r>
        <w:rPr>
          <w:rFonts w:ascii="Calibri" w:eastAsia="Calibri" w:hAnsi="Calibri" w:cs="Calibri"/>
          <w:color w:val="666666"/>
          <w:sz w:val="30"/>
          <w:szCs w:val="30"/>
          <w:highlight w:val="white"/>
        </w:rPr>
        <w:t>ek’ in February.</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1"/>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The School has a strong anti-bullying ethos. The anti-bullying message is taught through assemblies and through PSHE </w:t>
      </w:r>
      <w:proofErr w:type="gramStart"/>
      <w:r>
        <w:rPr>
          <w:rFonts w:ascii="Calibri" w:eastAsia="Calibri" w:hAnsi="Calibri" w:cs="Calibri"/>
          <w:color w:val="666666"/>
          <w:sz w:val="30"/>
          <w:szCs w:val="30"/>
          <w:highlight w:val="white"/>
        </w:rPr>
        <w:t>lessons which</w:t>
      </w:r>
      <w:proofErr w:type="gramEnd"/>
      <w:r>
        <w:rPr>
          <w:rFonts w:ascii="Calibri" w:eastAsia="Calibri" w:hAnsi="Calibri" w:cs="Calibri"/>
          <w:color w:val="666666"/>
          <w:sz w:val="30"/>
          <w:szCs w:val="30"/>
          <w:highlight w:val="white"/>
        </w:rPr>
        <w:t xml:space="preserve"> offer opportunities for learning through role play and discussion. (See our school Anti-bullying Policy)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numPr>
          <w:ilvl w:val="0"/>
          <w:numId w:val="17"/>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Questionnaires, school council, pupil voice and learning walks throughout the academic year ensure that pupils have a </w:t>
      </w:r>
      <w:proofErr w:type="gramStart"/>
      <w:r>
        <w:rPr>
          <w:rFonts w:ascii="Calibri" w:eastAsia="Calibri" w:hAnsi="Calibri" w:cs="Calibri"/>
          <w:color w:val="666666"/>
          <w:sz w:val="30"/>
          <w:szCs w:val="30"/>
          <w:highlight w:val="white"/>
        </w:rPr>
        <w:t>voice which helps staff</w:t>
      </w:r>
      <w:proofErr w:type="gramEnd"/>
      <w:r>
        <w:rPr>
          <w:rFonts w:ascii="Calibri" w:eastAsia="Calibri" w:hAnsi="Calibri" w:cs="Calibri"/>
          <w:color w:val="666666"/>
          <w:sz w:val="30"/>
          <w:szCs w:val="30"/>
          <w:highlight w:val="white"/>
        </w:rPr>
        <w:t xml:space="preserve"> and governors respond to the needs of our pupils.</w:t>
      </w:r>
    </w:p>
    <w:p w:rsidR="00554022" w:rsidRDefault="00554022">
      <w:pPr>
        <w:spacing w:line="240" w:lineRule="auto"/>
        <w:ind w:left="720"/>
        <w:jc w:val="both"/>
        <w:rPr>
          <w:rFonts w:ascii="Calibri" w:eastAsia="Calibri" w:hAnsi="Calibri" w:cs="Calibri"/>
          <w:color w:val="666666"/>
          <w:sz w:val="30"/>
          <w:szCs w:val="30"/>
          <w:highlight w:val="white"/>
        </w:rPr>
      </w:pPr>
    </w:p>
    <w:p w:rsidR="00554022" w:rsidRDefault="004C2EE3">
      <w:pPr>
        <w:numPr>
          <w:ilvl w:val="0"/>
          <w:numId w:val="11"/>
        </w:numPr>
        <w:spacing w:line="240" w:lineRule="auto"/>
        <w:jc w:val="both"/>
        <w:rPr>
          <w:rFonts w:ascii="Calibri" w:eastAsia="Calibri" w:hAnsi="Calibri" w:cs="Calibri"/>
          <w:color w:val="666666"/>
          <w:sz w:val="30"/>
          <w:szCs w:val="30"/>
        </w:rPr>
      </w:pPr>
      <w:r>
        <w:rPr>
          <w:rFonts w:ascii="Calibri" w:eastAsia="Calibri" w:hAnsi="Calibri" w:cs="Calibri"/>
          <w:color w:val="666666"/>
          <w:sz w:val="30"/>
          <w:szCs w:val="30"/>
        </w:rPr>
        <w:t>In 2025, The Russell Primary School entered the Rights Respecti</w:t>
      </w:r>
      <w:r>
        <w:rPr>
          <w:rFonts w:ascii="Calibri" w:eastAsia="Calibri" w:hAnsi="Calibri" w:cs="Calibri"/>
          <w:color w:val="666666"/>
          <w:sz w:val="30"/>
          <w:szCs w:val="30"/>
        </w:rPr>
        <w:t xml:space="preserve">ng School Award with the charity </w:t>
      </w:r>
      <w:proofErr w:type="spellStart"/>
      <w:proofErr w:type="gramStart"/>
      <w:r>
        <w:rPr>
          <w:rFonts w:ascii="Calibri" w:eastAsia="Calibri" w:hAnsi="Calibri" w:cs="Calibri"/>
          <w:color w:val="666666"/>
          <w:sz w:val="30"/>
          <w:szCs w:val="30"/>
        </w:rPr>
        <w:t>Unicef</w:t>
      </w:r>
      <w:proofErr w:type="spellEnd"/>
      <w:proofErr w:type="gramEnd"/>
      <w:r>
        <w:rPr>
          <w:rFonts w:ascii="Calibri" w:eastAsia="Calibri" w:hAnsi="Calibri" w:cs="Calibri"/>
          <w:color w:val="666666"/>
          <w:sz w:val="30"/>
          <w:szCs w:val="30"/>
        </w:rPr>
        <w:t xml:space="preserve">. This is an initiative promoted by the Lord Mayor of London to promote the Convention on the Rights of The Child within schools. The school is developing an action plan and is committed to ensuring children’s Rights </w:t>
      </w:r>
      <w:r>
        <w:rPr>
          <w:rFonts w:ascii="Calibri" w:eastAsia="Calibri" w:hAnsi="Calibri" w:cs="Calibri"/>
          <w:color w:val="666666"/>
          <w:sz w:val="30"/>
          <w:szCs w:val="30"/>
        </w:rPr>
        <w:t>are central to the school's values</w:t>
      </w:r>
      <w:proofErr w:type="gramStart"/>
      <w:r>
        <w:rPr>
          <w:rFonts w:ascii="Calibri" w:eastAsia="Calibri" w:hAnsi="Calibri" w:cs="Calibri"/>
          <w:color w:val="666666"/>
          <w:sz w:val="30"/>
          <w:szCs w:val="30"/>
        </w:rPr>
        <w:t>,  policies</w:t>
      </w:r>
      <w:proofErr w:type="gramEnd"/>
      <w:r>
        <w:rPr>
          <w:rFonts w:ascii="Calibri" w:eastAsia="Calibri" w:hAnsi="Calibri" w:cs="Calibri"/>
          <w:color w:val="666666"/>
          <w:sz w:val="30"/>
          <w:szCs w:val="30"/>
        </w:rPr>
        <w:t xml:space="preserve"> and practice. </w:t>
      </w:r>
    </w:p>
    <w:p w:rsidR="00554022" w:rsidRDefault="00554022">
      <w:pPr>
        <w:spacing w:line="240" w:lineRule="auto"/>
        <w:jc w:val="both"/>
        <w:rPr>
          <w:rFonts w:ascii="Calibri" w:eastAsia="Calibri" w:hAnsi="Calibri" w:cs="Calibri"/>
          <w:color w:val="666666"/>
          <w:sz w:val="30"/>
          <w:szCs w:val="30"/>
          <w:highlight w:val="white"/>
        </w:rPr>
      </w:pPr>
    </w:p>
    <w:p w:rsidR="00554022" w:rsidRDefault="00554022">
      <w:pPr>
        <w:spacing w:line="240" w:lineRule="auto"/>
        <w:jc w:val="both"/>
        <w:rPr>
          <w:rFonts w:ascii="Calibri" w:eastAsia="Calibri" w:hAnsi="Calibri" w:cs="Calibri"/>
          <w:color w:val="666666"/>
          <w:sz w:val="30"/>
          <w:szCs w:val="30"/>
          <w:highlight w:val="white"/>
        </w:rPr>
      </w:pPr>
    </w:p>
    <w:p w:rsidR="00554022" w:rsidRDefault="00554022">
      <w:pPr>
        <w:spacing w:line="240" w:lineRule="auto"/>
        <w:jc w:val="both"/>
        <w:rPr>
          <w:rFonts w:ascii="Calibri" w:eastAsia="Calibri" w:hAnsi="Calibri" w:cs="Calibri"/>
          <w:color w:val="018A38"/>
          <w:sz w:val="30"/>
          <w:szCs w:val="30"/>
          <w:highlight w:val="white"/>
        </w:rPr>
      </w:pPr>
    </w:p>
    <w:p w:rsidR="00554022" w:rsidRDefault="00554022">
      <w:pPr>
        <w:spacing w:line="240" w:lineRule="auto"/>
        <w:jc w:val="both"/>
        <w:rPr>
          <w:rFonts w:ascii="Calibri" w:eastAsia="Calibri" w:hAnsi="Calibri" w:cs="Calibri"/>
          <w:color w:val="018A38"/>
          <w:sz w:val="30"/>
          <w:szCs w:val="30"/>
          <w:highlight w:val="white"/>
        </w:rPr>
      </w:pPr>
    </w:p>
    <w:p w:rsidR="00554022" w:rsidRDefault="004C2EE3">
      <w:pPr>
        <w:spacing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Targeted support</w:t>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 xml:space="preserve">Our targeted provision is for children who require support beyond the universal offer. </w:t>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Our ELSA, delivers tailored programmes of support either individually or as part of a group.</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 child </w:t>
      </w:r>
      <w:proofErr w:type="gramStart"/>
      <w:r>
        <w:rPr>
          <w:rFonts w:ascii="Calibri" w:eastAsia="Calibri" w:hAnsi="Calibri" w:cs="Calibri"/>
          <w:color w:val="666666"/>
          <w:sz w:val="30"/>
          <w:szCs w:val="30"/>
          <w:highlight w:val="white"/>
        </w:rPr>
        <w:t>may be allocated</w:t>
      </w:r>
      <w:proofErr w:type="gramEnd"/>
      <w:r>
        <w:rPr>
          <w:rFonts w:ascii="Calibri" w:eastAsia="Calibri" w:hAnsi="Calibri" w:cs="Calibri"/>
          <w:color w:val="666666"/>
          <w:sz w:val="30"/>
          <w:szCs w:val="30"/>
          <w:highlight w:val="white"/>
        </w:rPr>
        <w:t xml:space="preserve"> an ‘Attachment Figure’. A key member of staff who will build a supportive relationship with the child.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Key members of staff </w:t>
      </w:r>
      <w:proofErr w:type="gramStart"/>
      <w:r>
        <w:rPr>
          <w:rFonts w:ascii="Calibri" w:eastAsia="Calibri" w:hAnsi="Calibri" w:cs="Calibri"/>
          <w:color w:val="666666"/>
          <w:sz w:val="30"/>
          <w:szCs w:val="30"/>
          <w:highlight w:val="white"/>
        </w:rPr>
        <w:t>are trained</w:t>
      </w:r>
      <w:proofErr w:type="gramEnd"/>
      <w:r>
        <w:rPr>
          <w:rFonts w:ascii="Calibri" w:eastAsia="Calibri" w:hAnsi="Calibri" w:cs="Calibri"/>
          <w:color w:val="666666"/>
          <w:sz w:val="30"/>
          <w:szCs w:val="30"/>
          <w:highlight w:val="white"/>
        </w:rPr>
        <w:t xml:space="preserve"> in Emotional Related School Avoidance (ERSA). Where children are struggling with the transition between home and school, parents, pupils and staff will work together to implement and deliver an ERSA plan.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Referrals can be made to the Mental Health Schoo</w:t>
      </w:r>
      <w:r>
        <w:rPr>
          <w:rFonts w:ascii="Calibri" w:eastAsia="Calibri" w:hAnsi="Calibri" w:cs="Calibri"/>
          <w:color w:val="666666"/>
          <w:sz w:val="30"/>
          <w:szCs w:val="30"/>
          <w:highlight w:val="white"/>
        </w:rPr>
        <w:t>ls Team (MHST</w:t>
      </w:r>
      <w:proofErr w:type="gramStart"/>
      <w:r>
        <w:rPr>
          <w:rFonts w:ascii="Calibri" w:eastAsia="Calibri" w:hAnsi="Calibri" w:cs="Calibri"/>
          <w:color w:val="666666"/>
          <w:sz w:val="30"/>
          <w:szCs w:val="30"/>
          <w:highlight w:val="white"/>
        </w:rPr>
        <w:t>)  for</w:t>
      </w:r>
      <w:proofErr w:type="gramEnd"/>
      <w:r>
        <w:rPr>
          <w:rFonts w:ascii="Calibri" w:eastAsia="Calibri" w:hAnsi="Calibri" w:cs="Calibri"/>
          <w:color w:val="666666"/>
          <w:sz w:val="30"/>
          <w:szCs w:val="30"/>
          <w:highlight w:val="white"/>
        </w:rPr>
        <w:t>:</w:t>
      </w:r>
    </w:p>
    <w:p w:rsidR="00554022" w:rsidRDefault="004C2EE3">
      <w:pPr>
        <w:numPr>
          <w:ilvl w:val="0"/>
          <w:numId w:val="2"/>
        </w:num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 group-base</w:t>
      </w:r>
      <w:r>
        <w:rPr>
          <w:rFonts w:ascii="Calibri" w:eastAsia="Calibri" w:hAnsi="Calibri" w:cs="Calibri"/>
          <w:color w:val="666666"/>
          <w:sz w:val="30"/>
          <w:szCs w:val="30"/>
        </w:rPr>
        <w:t xml:space="preserve">d six </w:t>
      </w:r>
      <w:r>
        <w:rPr>
          <w:rFonts w:ascii="Calibri" w:eastAsia="Calibri" w:hAnsi="Calibri" w:cs="Calibri"/>
          <w:color w:val="666666"/>
          <w:sz w:val="30"/>
          <w:szCs w:val="30"/>
          <w:highlight w:val="white"/>
        </w:rPr>
        <w:t xml:space="preserve">week intervention or </w:t>
      </w:r>
    </w:p>
    <w:p w:rsidR="00554022" w:rsidRDefault="004C2EE3">
      <w:pPr>
        <w:numPr>
          <w:ilvl w:val="0"/>
          <w:numId w:val="2"/>
        </w:numPr>
        <w:spacing w:line="240" w:lineRule="auto"/>
        <w:jc w:val="both"/>
        <w:rPr>
          <w:rFonts w:ascii="Calibri" w:eastAsia="Calibri" w:hAnsi="Calibri" w:cs="Calibri"/>
          <w:color w:val="666666"/>
          <w:sz w:val="30"/>
          <w:szCs w:val="30"/>
          <w:highlight w:val="white"/>
        </w:rPr>
      </w:pPr>
      <w:proofErr w:type="gramStart"/>
      <w:r>
        <w:rPr>
          <w:rFonts w:ascii="Calibri" w:eastAsia="Calibri" w:hAnsi="Calibri" w:cs="Calibri"/>
          <w:color w:val="666666"/>
          <w:sz w:val="30"/>
          <w:szCs w:val="30"/>
          <w:highlight w:val="white"/>
        </w:rPr>
        <w:t>an</w:t>
      </w:r>
      <w:proofErr w:type="gramEnd"/>
      <w:r>
        <w:rPr>
          <w:rFonts w:ascii="Calibri" w:eastAsia="Calibri" w:hAnsi="Calibri" w:cs="Calibri"/>
          <w:color w:val="666666"/>
          <w:sz w:val="30"/>
          <w:szCs w:val="30"/>
          <w:highlight w:val="white"/>
        </w:rPr>
        <w:t xml:space="preserve"> assessment of need which may lead to a parent, family or pupil intervention.</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‘Reflective spaces’ or </w:t>
      </w:r>
      <w:r>
        <w:rPr>
          <w:rFonts w:ascii="Calibri" w:eastAsia="Calibri" w:hAnsi="Calibri" w:cs="Calibri"/>
          <w:color w:val="666666"/>
          <w:sz w:val="30"/>
          <w:szCs w:val="30"/>
        </w:rPr>
        <w:t>‘circles of concern’</w:t>
      </w:r>
      <w:r>
        <w:rPr>
          <w:rFonts w:ascii="Calibri" w:eastAsia="Calibri" w:hAnsi="Calibri" w:cs="Calibri"/>
          <w:color w:val="666666"/>
          <w:sz w:val="30"/>
          <w:szCs w:val="30"/>
          <w:highlight w:val="white"/>
        </w:rPr>
        <w:t>, allow time for staff to meet, reflect and problem-</w:t>
      </w:r>
      <w:proofErr w:type="gramStart"/>
      <w:r>
        <w:rPr>
          <w:rFonts w:ascii="Calibri" w:eastAsia="Calibri" w:hAnsi="Calibri" w:cs="Calibri"/>
          <w:color w:val="666666"/>
          <w:sz w:val="30"/>
          <w:szCs w:val="30"/>
          <w:highlight w:val="white"/>
        </w:rPr>
        <w:t>solve  as</w:t>
      </w:r>
      <w:proofErr w:type="gramEnd"/>
      <w:r>
        <w:rPr>
          <w:rFonts w:ascii="Calibri" w:eastAsia="Calibri" w:hAnsi="Calibri" w:cs="Calibri"/>
          <w:color w:val="666666"/>
          <w:sz w:val="30"/>
          <w:szCs w:val="30"/>
          <w:highlight w:val="white"/>
        </w:rPr>
        <w:t xml:space="preserve"> a team around a particular child’s needs.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 </w:t>
      </w:r>
      <w:proofErr w:type="gramStart"/>
      <w:r>
        <w:rPr>
          <w:rFonts w:ascii="Calibri" w:eastAsia="Calibri" w:hAnsi="Calibri" w:cs="Calibri"/>
          <w:color w:val="666666"/>
          <w:sz w:val="30"/>
          <w:szCs w:val="30"/>
          <w:highlight w:val="white"/>
        </w:rPr>
        <w:t>play therapy package can be delivered by a trainee therapist from a local college or university</w:t>
      </w:r>
      <w:proofErr w:type="gramEnd"/>
      <w:r>
        <w:rPr>
          <w:rFonts w:ascii="Calibri" w:eastAsia="Calibri" w:hAnsi="Calibri" w:cs="Calibri"/>
          <w:color w:val="666666"/>
          <w:sz w:val="30"/>
          <w:szCs w:val="30"/>
          <w:highlight w:val="white"/>
        </w:rPr>
        <w:t xml:space="preserve">.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All staff have opportunities to discuss a child’s</w:t>
      </w:r>
      <w:r>
        <w:rPr>
          <w:rFonts w:ascii="Calibri" w:eastAsia="Calibri" w:hAnsi="Calibri" w:cs="Calibri"/>
          <w:color w:val="666666"/>
          <w:sz w:val="30"/>
          <w:szCs w:val="30"/>
          <w:highlight w:val="white"/>
        </w:rPr>
        <w:t xml:space="preserve"> mental health in a supportive setting, one to one with the mental health lead, SENCO or ELSA.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 ‘soft start’ or breakfast </w:t>
      </w:r>
      <w:proofErr w:type="gramStart"/>
      <w:r>
        <w:rPr>
          <w:rFonts w:ascii="Calibri" w:eastAsia="Calibri" w:hAnsi="Calibri" w:cs="Calibri"/>
          <w:color w:val="666666"/>
          <w:sz w:val="30"/>
          <w:szCs w:val="30"/>
          <w:highlight w:val="white"/>
        </w:rPr>
        <w:t>can be provided</w:t>
      </w:r>
      <w:proofErr w:type="gramEnd"/>
      <w:r>
        <w:rPr>
          <w:rFonts w:ascii="Calibri" w:eastAsia="Calibri" w:hAnsi="Calibri" w:cs="Calibri"/>
          <w:color w:val="666666"/>
          <w:sz w:val="30"/>
          <w:szCs w:val="30"/>
          <w:highlight w:val="white"/>
        </w:rPr>
        <w:t xml:space="preserve"> to children who are struggling emotionally to enter the classroom or cope with the start of the school day.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Asses</w:t>
      </w:r>
      <w:r>
        <w:rPr>
          <w:rFonts w:ascii="Calibri" w:eastAsia="Calibri" w:hAnsi="Calibri" w:cs="Calibri"/>
          <w:color w:val="666666"/>
          <w:sz w:val="30"/>
          <w:szCs w:val="30"/>
          <w:highlight w:val="white"/>
        </w:rPr>
        <w:t xml:space="preserve">sment tools </w:t>
      </w:r>
      <w:proofErr w:type="gramStart"/>
      <w:r>
        <w:rPr>
          <w:rFonts w:ascii="Calibri" w:eastAsia="Calibri" w:hAnsi="Calibri" w:cs="Calibri"/>
          <w:color w:val="666666"/>
          <w:sz w:val="30"/>
          <w:szCs w:val="30"/>
          <w:highlight w:val="white"/>
        </w:rPr>
        <w:t>are used</w:t>
      </w:r>
      <w:proofErr w:type="gramEnd"/>
      <w:r>
        <w:rPr>
          <w:rFonts w:ascii="Calibri" w:eastAsia="Calibri" w:hAnsi="Calibri" w:cs="Calibri"/>
          <w:color w:val="666666"/>
          <w:sz w:val="30"/>
          <w:szCs w:val="30"/>
          <w:highlight w:val="white"/>
        </w:rPr>
        <w:t xml:space="preserve"> to identify need and tailor provision to the child. Post intervention assessments provide evidence of progress, outcomes and pupil voice.</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b/>
          <w:color w:val="018A38"/>
          <w:sz w:val="30"/>
          <w:szCs w:val="30"/>
          <w:highlight w:val="white"/>
        </w:rPr>
      </w:pPr>
      <w:r>
        <w:rPr>
          <w:rFonts w:ascii="Calibri" w:eastAsia="Calibri" w:hAnsi="Calibri" w:cs="Calibri"/>
          <w:color w:val="018A38"/>
          <w:sz w:val="30"/>
          <w:szCs w:val="30"/>
          <w:highlight w:val="white"/>
        </w:rPr>
        <w:t>Specialist support</w:t>
      </w:r>
      <w:r>
        <w:rPr>
          <w:rFonts w:ascii="Calibri" w:eastAsia="Calibri" w:hAnsi="Calibri" w:cs="Calibri"/>
          <w:b/>
          <w:color w:val="018A38"/>
          <w:sz w:val="30"/>
          <w:szCs w:val="30"/>
          <w:highlight w:val="white"/>
        </w:rPr>
        <w:t xml:space="preserve"> </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When more specialist support </w:t>
      </w:r>
      <w:proofErr w:type="gramStart"/>
      <w:r>
        <w:rPr>
          <w:rFonts w:ascii="Calibri" w:eastAsia="Calibri" w:hAnsi="Calibri" w:cs="Calibri"/>
          <w:color w:val="666666"/>
          <w:sz w:val="30"/>
          <w:szCs w:val="30"/>
          <w:highlight w:val="white"/>
        </w:rPr>
        <w:t>is needed</w:t>
      </w:r>
      <w:proofErr w:type="gramEnd"/>
      <w:r>
        <w:rPr>
          <w:rFonts w:ascii="Calibri" w:eastAsia="Calibri" w:hAnsi="Calibri" w:cs="Calibri"/>
          <w:color w:val="666666"/>
          <w:sz w:val="30"/>
          <w:szCs w:val="30"/>
          <w:highlight w:val="white"/>
        </w:rPr>
        <w:t>, pupils can be referred or signposte</w:t>
      </w:r>
      <w:r>
        <w:rPr>
          <w:rFonts w:ascii="Calibri" w:eastAsia="Calibri" w:hAnsi="Calibri" w:cs="Calibri"/>
          <w:color w:val="666666"/>
          <w:sz w:val="30"/>
          <w:szCs w:val="30"/>
          <w:highlight w:val="white"/>
        </w:rPr>
        <w:t>d to external agencies such as:</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CAMHS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School Nurse</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Educational Psychologist</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Emotional Health service</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Music Therapist </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Adoption Support Fund.</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Local Charities</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All referrals to these agencies </w:t>
      </w:r>
      <w:proofErr w:type="gramStart"/>
      <w:r>
        <w:rPr>
          <w:rFonts w:ascii="Calibri" w:eastAsia="Calibri" w:hAnsi="Calibri" w:cs="Calibri"/>
          <w:color w:val="666666"/>
          <w:sz w:val="30"/>
          <w:szCs w:val="30"/>
          <w:highlight w:val="white"/>
        </w:rPr>
        <w:t>are made</w:t>
      </w:r>
      <w:proofErr w:type="gramEnd"/>
      <w:r>
        <w:rPr>
          <w:rFonts w:ascii="Calibri" w:eastAsia="Calibri" w:hAnsi="Calibri" w:cs="Calibri"/>
          <w:color w:val="666666"/>
          <w:sz w:val="30"/>
          <w:szCs w:val="30"/>
          <w:highlight w:val="white"/>
        </w:rPr>
        <w:t xml:space="preserve"> with permission from parents.</w:t>
      </w:r>
    </w:p>
    <w:p w:rsidR="00554022" w:rsidRDefault="00554022">
      <w:pPr>
        <w:spacing w:line="240" w:lineRule="auto"/>
        <w:jc w:val="both"/>
        <w:rPr>
          <w:rFonts w:ascii="Calibri" w:eastAsia="Calibri" w:hAnsi="Calibri" w:cs="Calibri"/>
          <w:b/>
          <w:color w:val="666666"/>
          <w:sz w:val="30"/>
          <w:szCs w:val="30"/>
          <w:highlight w:val="white"/>
        </w:rPr>
      </w:pPr>
    </w:p>
    <w:p w:rsidR="00554022" w:rsidRDefault="004C2EE3">
      <w:pPr>
        <w:shd w:val="clear" w:color="auto" w:fill="FFFFFF"/>
        <w:spacing w:after="240" w:line="240" w:lineRule="auto"/>
        <w:jc w:val="both"/>
        <w:rPr>
          <w:rFonts w:ascii="Calibri" w:eastAsia="Calibri" w:hAnsi="Calibri" w:cs="Calibri"/>
          <w:b/>
          <w:color w:val="018A38"/>
          <w:sz w:val="30"/>
          <w:szCs w:val="30"/>
          <w:highlight w:val="white"/>
          <w:u w:val="single"/>
        </w:rPr>
      </w:pPr>
      <w:r>
        <w:rPr>
          <w:rFonts w:ascii="Calibri" w:eastAsia="Calibri" w:hAnsi="Calibri" w:cs="Calibri"/>
          <w:b/>
          <w:color w:val="018A38"/>
          <w:sz w:val="30"/>
          <w:szCs w:val="30"/>
          <w:highlight w:val="white"/>
          <w:u w:val="single"/>
        </w:rPr>
        <w:t>How we support our staff’s wellbeing</w:t>
      </w:r>
    </w:p>
    <w:p w:rsidR="00554022" w:rsidRDefault="004C2EE3">
      <w:pPr>
        <w:shd w:val="clear" w:color="auto" w:fill="FFFFFF"/>
        <w:spacing w:after="240"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How do we support our staff’s wellbeing?</w:t>
      </w: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pacing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Universal Offer</w:t>
      </w:r>
    </w:p>
    <w:p w:rsidR="00554022" w:rsidRDefault="004C2EE3">
      <w:pPr>
        <w:spacing w:line="240" w:lineRule="auto"/>
        <w:jc w:val="both"/>
        <w:rPr>
          <w:rFonts w:ascii="Calibri" w:eastAsia="Calibri" w:hAnsi="Calibri" w:cs="Calibri"/>
          <w:color w:val="666666"/>
          <w:sz w:val="30"/>
          <w:szCs w:val="30"/>
          <w:highlight w:val="yellow"/>
        </w:rPr>
      </w:pPr>
      <w:r>
        <w:rPr>
          <w:rFonts w:ascii="Calibri" w:eastAsia="Calibri" w:hAnsi="Calibri" w:cs="Calibri"/>
          <w:color w:val="666666"/>
          <w:sz w:val="30"/>
          <w:szCs w:val="30"/>
          <w:highlight w:val="white"/>
        </w:rPr>
        <w:t xml:space="preserve">Mental health first aider </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Access to Employee Assistance Programme</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Regular staff meetings and TLA meetings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Staff Appraisals with wellbeing element</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Information on</w:t>
      </w:r>
      <w:r>
        <w:rPr>
          <w:rFonts w:ascii="Calibri" w:eastAsia="Calibri" w:hAnsi="Calibri" w:cs="Calibri"/>
          <w:color w:val="666666"/>
          <w:sz w:val="30"/>
          <w:szCs w:val="30"/>
          <w:highlight w:val="white"/>
        </w:rPr>
        <w:t xml:space="preserve"> how to support own mental health and wellbeing</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Social staff events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Training and learning opportunities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Access to EISS consultations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Opportunities to work at home</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No meetings weeks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Secured PPA</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SLT commitment to constant reviewing of workload</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Open conversations and open door policy</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Ethos of care and respect</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Staff team meetings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Staff check-ins</w:t>
      </w:r>
    </w:p>
    <w:p w:rsidR="00554022" w:rsidRDefault="00554022">
      <w:pPr>
        <w:spacing w:line="240" w:lineRule="auto"/>
        <w:jc w:val="both"/>
        <w:rPr>
          <w:rFonts w:ascii="Calibri" w:eastAsia="Calibri" w:hAnsi="Calibri" w:cs="Calibri"/>
          <w:b/>
          <w:color w:val="666666"/>
          <w:sz w:val="30"/>
          <w:szCs w:val="30"/>
          <w:highlight w:val="white"/>
        </w:rPr>
      </w:pPr>
    </w:p>
    <w:p w:rsidR="00554022" w:rsidRDefault="004C2EE3">
      <w:pPr>
        <w:spacing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Targeted offer</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Staff class team meetings to develop staff or pupil plans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Teachers Peer2Peer work</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Teacher ‘in class support’ work</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‘Reflective spaces’ </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Regular check-ins</w:t>
      </w:r>
    </w:p>
    <w:p w:rsidR="00554022" w:rsidRDefault="00554022">
      <w:pPr>
        <w:spacing w:line="240" w:lineRule="auto"/>
        <w:jc w:val="both"/>
        <w:rPr>
          <w:rFonts w:ascii="Calibri" w:eastAsia="Calibri" w:hAnsi="Calibri" w:cs="Calibri"/>
          <w:b/>
          <w:color w:val="666666"/>
          <w:sz w:val="30"/>
          <w:szCs w:val="30"/>
          <w:highlight w:val="white"/>
        </w:rPr>
      </w:pPr>
    </w:p>
    <w:p w:rsidR="00554022" w:rsidRDefault="004C2EE3">
      <w:pPr>
        <w:spacing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Specialist</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Referrals to Occupational Health</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Individual tailored support with agreed member of SLT</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Reasonable adjustments</w:t>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Access to Employee Assistance Programme</w:t>
      </w:r>
    </w:p>
    <w:p w:rsidR="00554022" w:rsidRDefault="00554022">
      <w:pPr>
        <w:spacing w:line="240" w:lineRule="auto"/>
        <w:jc w:val="both"/>
        <w:rPr>
          <w:rFonts w:ascii="Calibri" w:eastAsia="Calibri" w:hAnsi="Calibri" w:cs="Calibri"/>
          <w:b/>
          <w:color w:val="666666"/>
          <w:sz w:val="30"/>
          <w:szCs w:val="30"/>
          <w:highlight w:val="white"/>
        </w:rPr>
      </w:pPr>
    </w:p>
    <w:p w:rsidR="00554022" w:rsidRDefault="004C2EE3">
      <w:pPr>
        <w:shd w:val="clear" w:color="auto" w:fill="FFFFFF"/>
        <w:spacing w:after="240"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 xml:space="preserve">Staff are responsible </w:t>
      </w:r>
      <w:proofErr w:type="gramStart"/>
      <w:r>
        <w:rPr>
          <w:rFonts w:ascii="Calibri" w:eastAsia="Calibri" w:hAnsi="Calibri" w:cs="Calibri"/>
          <w:color w:val="018A38"/>
          <w:sz w:val="30"/>
          <w:szCs w:val="30"/>
          <w:highlight w:val="white"/>
        </w:rPr>
        <w:t>for</w:t>
      </w:r>
      <w:proofErr w:type="gramEnd"/>
      <w:r>
        <w:rPr>
          <w:rFonts w:ascii="Calibri" w:eastAsia="Calibri" w:hAnsi="Calibri" w:cs="Calibri"/>
          <w:color w:val="018A38"/>
          <w:sz w:val="30"/>
          <w:szCs w:val="30"/>
          <w:highlight w:val="white"/>
        </w:rPr>
        <w:t>:</w:t>
      </w:r>
    </w:p>
    <w:p w:rsidR="00554022" w:rsidRDefault="004C2EE3">
      <w:pPr>
        <w:numPr>
          <w:ilvl w:val="0"/>
          <w:numId w:val="5"/>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Treating one another with empathy, respect and k</w:t>
      </w:r>
      <w:r>
        <w:rPr>
          <w:rFonts w:ascii="Calibri" w:eastAsia="Calibri" w:hAnsi="Calibri" w:cs="Calibri"/>
          <w:color w:val="666666"/>
          <w:sz w:val="30"/>
          <w:szCs w:val="30"/>
          <w:highlight w:val="white"/>
        </w:rPr>
        <w:t>indness.</w:t>
      </w:r>
    </w:p>
    <w:p w:rsidR="00554022" w:rsidRDefault="004C2EE3">
      <w:pPr>
        <w:numPr>
          <w:ilvl w:val="0"/>
          <w:numId w:val="5"/>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Taking care of their own health and safety at work and communicating with key staff where they need support.</w:t>
      </w:r>
    </w:p>
    <w:p w:rsidR="00554022" w:rsidRDefault="004C2EE3">
      <w:pPr>
        <w:numPr>
          <w:ilvl w:val="0"/>
          <w:numId w:val="5"/>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Being committed to the ethos of staff wellbeing.</w:t>
      </w:r>
    </w:p>
    <w:p w:rsidR="00554022" w:rsidRDefault="004C2EE3">
      <w:pPr>
        <w:numPr>
          <w:ilvl w:val="0"/>
          <w:numId w:val="5"/>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Be aware of the important part one plays in the bigger picture of the school and keep in </w:t>
      </w:r>
      <w:r>
        <w:rPr>
          <w:rFonts w:ascii="Calibri" w:eastAsia="Calibri" w:hAnsi="Calibri" w:cs="Calibri"/>
          <w:color w:val="666666"/>
          <w:sz w:val="30"/>
          <w:szCs w:val="30"/>
          <w:highlight w:val="white"/>
        </w:rPr>
        <w:t>mind the workload and wellbeing of colleagues.</w:t>
      </w:r>
    </w:p>
    <w:p w:rsidR="00554022" w:rsidRDefault="004C2EE3">
      <w:pPr>
        <w:numPr>
          <w:ilvl w:val="0"/>
          <w:numId w:val="5"/>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Valuing all members of staff in the school and acknowledging the important role that everyone takes.</w:t>
      </w:r>
    </w:p>
    <w:p w:rsidR="00554022" w:rsidRDefault="004C2EE3">
      <w:pPr>
        <w:numPr>
          <w:ilvl w:val="0"/>
          <w:numId w:val="5"/>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Contributing to the ethos and social aspects of school life where possible to build morale and effective team spirit.</w:t>
      </w:r>
    </w:p>
    <w:p w:rsidR="00554022" w:rsidRDefault="004C2EE3">
      <w:pPr>
        <w:numPr>
          <w:ilvl w:val="0"/>
          <w:numId w:val="5"/>
        </w:num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Developing and respecting shared areas where possible so that there is space to relax as well as appropriate </w:t>
      </w:r>
      <w:proofErr w:type="gramStart"/>
      <w:r>
        <w:rPr>
          <w:rFonts w:ascii="Calibri" w:eastAsia="Calibri" w:hAnsi="Calibri" w:cs="Calibri"/>
          <w:color w:val="666666"/>
          <w:sz w:val="30"/>
          <w:szCs w:val="30"/>
          <w:highlight w:val="white"/>
        </w:rPr>
        <w:t>work spaces</w:t>
      </w:r>
      <w:proofErr w:type="gramEnd"/>
      <w:r>
        <w:rPr>
          <w:rFonts w:ascii="Calibri" w:eastAsia="Calibri" w:hAnsi="Calibri" w:cs="Calibri"/>
          <w:color w:val="666666"/>
          <w:sz w:val="30"/>
          <w:szCs w:val="30"/>
          <w:highlight w:val="white"/>
        </w:rPr>
        <w:t>.</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As a </w:t>
      </w:r>
      <w:proofErr w:type="gramStart"/>
      <w:r>
        <w:rPr>
          <w:rFonts w:ascii="Calibri" w:eastAsia="Calibri" w:hAnsi="Calibri" w:cs="Calibri"/>
          <w:color w:val="666666"/>
          <w:sz w:val="30"/>
          <w:szCs w:val="30"/>
          <w:highlight w:val="white"/>
        </w:rPr>
        <w:t>school</w:t>
      </w:r>
      <w:proofErr w:type="gramEnd"/>
      <w:r>
        <w:rPr>
          <w:rFonts w:ascii="Calibri" w:eastAsia="Calibri" w:hAnsi="Calibri" w:cs="Calibri"/>
          <w:color w:val="666666"/>
          <w:sz w:val="30"/>
          <w:szCs w:val="30"/>
          <w:highlight w:val="white"/>
        </w:rPr>
        <w:t xml:space="preserve"> we a</w:t>
      </w:r>
      <w:r>
        <w:rPr>
          <w:rFonts w:ascii="Calibri" w:eastAsia="Calibri" w:hAnsi="Calibri" w:cs="Calibri"/>
          <w:color w:val="666666"/>
          <w:sz w:val="30"/>
          <w:szCs w:val="30"/>
          <w:highlight w:val="white"/>
        </w:rPr>
        <w:t xml:space="preserve">re equally committed to promoting and maintaining the wellbeing and resilience of children, their families and staff.  </w:t>
      </w:r>
    </w:p>
    <w:p w:rsidR="00554022" w:rsidRDefault="00554022">
      <w:pPr>
        <w:shd w:val="clear" w:color="auto" w:fill="FFFFFF"/>
        <w:spacing w:after="240" w:line="240" w:lineRule="auto"/>
        <w:jc w:val="both"/>
        <w:rPr>
          <w:rFonts w:ascii="Calibri" w:eastAsia="Calibri" w:hAnsi="Calibri" w:cs="Calibri"/>
          <w:color w:val="018A38"/>
          <w:sz w:val="30"/>
          <w:szCs w:val="30"/>
          <w:highlight w:val="white"/>
        </w:rPr>
      </w:pPr>
    </w:p>
    <w:p w:rsidR="00554022" w:rsidRDefault="004C2EE3">
      <w:pPr>
        <w:shd w:val="clear" w:color="auto" w:fill="FFFFFF"/>
        <w:spacing w:after="240" w:line="240" w:lineRule="auto"/>
        <w:jc w:val="both"/>
        <w:rPr>
          <w:rFonts w:ascii="Calibri" w:eastAsia="Calibri" w:hAnsi="Calibri" w:cs="Calibri"/>
          <w:color w:val="018A38"/>
          <w:sz w:val="30"/>
          <w:szCs w:val="30"/>
          <w:highlight w:val="white"/>
        </w:rPr>
      </w:pPr>
      <w:r>
        <w:rPr>
          <w:rFonts w:ascii="Calibri" w:eastAsia="Calibri" w:hAnsi="Calibri" w:cs="Calibri"/>
          <w:color w:val="018A38"/>
          <w:sz w:val="30"/>
          <w:szCs w:val="30"/>
          <w:highlight w:val="white"/>
        </w:rPr>
        <w:t>Self-care</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All adults that work with children have an abiding ethical imperative to engage in self-care.</w:t>
      </w:r>
    </w:p>
    <w:p w:rsidR="00554022" w:rsidRDefault="004C2EE3">
      <w:p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Good self-care is sound prevent</w:t>
      </w:r>
      <w:r>
        <w:rPr>
          <w:rFonts w:ascii="Calibri" w:eastAsia="Calibri" w:hAnsi="Calibri" w:cs="Calibri"/>
          <w:color w:val="666666"/>
          <w:sz w:val="30"/>
          <w:szCs w:val="30"/>
          <w:highlight w:val="white"/>
        </w:rPr>
        <w:t xml:space="preserve">ion, guarding staff against severe or chronic distress and professional impairment.  The Russell actively promotes a culture of self-care amongst its staff.  We believe it is important that all staff </w:t>
      </w:r>
      <w:proofErr w:type="gramStart"/>
      <w:r>
        <w:rPr>
          <w:rFonts w:ascii="Calibri" w:eastAsia="Calibri" w:hAnsi="Calibri" w:cs="Calibri"/>
          <w:color w:val="666666"/>
          <w:sz w:val="30"/>
          <w:szCs w:val="30"/>
          <w:highlight w:val="white"/>
        </w:rPr>
        <w:t>are</w:t>
      </w:r>
      <w:proofErr w:type="gramEnd"/>
      <w:r>
        <w:rPr>
          <w:rFonts w:ascii="Calibri" w:eastAsia="Calibri" w:hAnsi="Calibri" w:cs="Calibri"/>
          <w:color w:val="666666"/>
          <w:sz w:val="30"/>
          <w:szCs w:val="30"/>
          <w:highlight w:val="white"/>
        </w:rPr>
        <w:t xml:space="preserve"> supported to look after their own wellbeing.  This i</w:t>
      </w:r>
      <w:r>
        <w:rPr>
          <w:rFonts w:ascii="Calibri" w:eastAsia="Calibri" w:hAnsi="Calibri" w:cs="Calibri"/>
          <w:color w:val="666666"/>
          <w:sz w:val="30"/>
          <w:szCs w:val="30"/>
          <w:highlight w:val="white"/>
        </w:rPr>
        <w:t xml:space="preserve">s not only important for them as individuals, but also for the quality of input and care they give the children and their families/wider school community.  This </w:t>
      </w:r>
      <w:proofErr w:type="gramStart"/>
      <w:r>
        <w:rPr>
          <w:rFonts w:ascii="Calibri" w:eastAsia="Calibri" w:hAnsi="Calibri" w:cs="Calibri"/>
          <w:color w:val="666666"/>
          <w:sz w:val="30"/>
          <w:szCs w:val="30"/>
          <w:highlight w:val="white"/>
        </w:rPr>
        <w:t>is helpfully illustrated</w:t>
      </w:r>
      <w:proofErr w:type="gramEnd"/>
      <w:r>
        <w:rPr>
          <w:rFonts w:ascii="Calibri" w:eastAsia="Calibri" w:hAnsi="Calibri" w:cs="Calibri"/>
          <w:color w:val="666666"/>
          <w:sz w:val="30"/>
          <w:szCs w:val="30"/>
          <w:highlight w:val="white"/>
        </w:rPr>
        <w:t xml:space="preserve"> by the oxygen mask analogy ‘</w:t>
      </w:r>
      <w:r>
        <w:rPr>
          <w:rFonts w:ascii="Calibri" w:eastAsia="Calibri" w:hAnsi="Calibri" w:cs="Calibri"/>
          <w:b/>
          <w:i/>
          <w:color w:val="018A38"/>
          <w:sz w:val="30"/>
          <w:szCs w:val="30"/>
          <w:highlight w:val="white"/>
        </w:rPr>
        <w:t>put your oxygen mask on first before helpi</w:t>
      </w:r>
      <w:r>
        <w:rPr>
          <w:rFonts w:ascii="Calibri" w:eastAsia="Calibri" w:hAnsi="Calibri" w:cs="Calibri"/>
          <w:b/>
          <w:i/>
          <w:color w:val="018A38"/>
          <w:sz w:val="30"/>
          <w:szCs w:val="30"/>
          <w:highlight w:val="white"/>
        </w:rPr>
        <w:t>ng others</w:t>
      </w:r>
      <w:r>
        <w:rPr>
          <w:rFonts w:ascii="Calibri" w:eastAsia="Calibri" w:hAnsi="Calibri" w:cs="Calibri"/>
          <w:color w:val="666666"/>
          <w:sz w:val="30"/>
          <w:szCs w:val="30"/>
          <w:highlight w:val="white"/>
        </w:rPr>
        <w:t>‘.</w:t>
      </w:r>
      <w:r>
        <w:rPr>
          <w:noProof/>
        </w:rPr>
        <w:drawing>
          <wp:anchor distT="114300" distB="114300" distL="114300" distR="114300" simplePos="0" relativeHeight="251658240" behindDoc="0" locked="0" layoutInCell="1" hidden="0" allowOverlap="1">
            <wp:simplePos x="0" y="0"/>
            <wp:positionH relativeFrom="column">
              <wp:posOffset>3429000</wp:posOffset>
            </wp:positionH>
            <wp:positionV relativeFrom="paragraph">
              <wp:posOffset>857250</wp:posOffset>
            </wp:positionV>
            <wp:extent cx="2143125" cy="2143125"/>
            <wp:effectExtent l="0" t="0" r="0" b="0"/>
            <wp:wrapSquare wrapText="bothSides" distT="114300" distB="114300" distL="114300" distR="1143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2143125" cy="2143125"/>
                    </a:xfrm>
                    <a:prstGeom prst="rect">
                      <a:avLst/>
                    </a:prstGeom>
                    <a:ln/>
                  </pic:spPr>
                </pic:pic>
              </a:graphicData>
            </a:graphic>
          </wp:anchor>
        </w:drawing>
      </w:r>
    </w:p>
    <w:p w:rsidR="00554022" w:rsidRDefault="004C2EE3">
      <w:pPr>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 xml:space="preserve">Staff are required to consider </w:t>
      </w:r>
      <w:proofErr w:type="gramStart"/>
      <w:r>
        <w:rPr>
          <w:rFonts w:ascii="Calibri" w:eastAsia="Calibri" w:hAnsi="Calibri" w:cs="Calibri"/>
          <w:color w:val="666666"/>
          <w:sz w:val="30"/>
          <w:szCs w:val="30"/>
          <w:highlight w:val="white"/>
        </w:rPr>
        <w:t>self-care and how they maintain their own wellbeing through appraisal meetings, their CPD and accessing, and attending reflective group sessions</w:t>
      </w:r>
      <w:proofErr w:type="gramEnd"/>
      <w:r>
        <w:rPr>
          <w:rFonts w:ascii="Calibri" w:eastAsia="Calibri" w:hAnsi="Calibri" w:cs="Calibri"/>
          <w:color w:val="666666"/>
          <w:sz w:val="30"/>
          <w:szCs w:val="30"/>
          <w:highlight w:val="white"/>
        </w:rPr>
        <w:t>.</w:t>
      </w:r>
    </w:p>
    <w:p w:rsidR="00554022" w:rsidRDefault="004C2EE3">
      <w:pPr>
        <w:spacing w:line="240" w:lineRule="auto"/>
        <w:jc w:val="both"/>
        <w:rPr>
          <w:rFonts w:ascii="Calibri" w:eastAsia="Calibri" w:hAnsi="Calibri" w:cs="Calibri"/>
          <w:color w:val="666666"/>
          <w:sz w:val="30"/>
          <w:szCs w:val="30"/>
          <w:highlight w:val="white"/>
        </w:rPr>
      </w:pPr>
      <w:r>
        <w:rPr>
          <w:noProof/>
        </w:rPr>
        <w:drawing>
          <wp:anchor distT="114300" distB="114300" distL="114300" distR="114300" simplePos="0" relativeHeight="251659264" behindDoc="0" locked="0" layoutInCell="1" hidden="0" allowOverlap="1">
            <wp:simplePos x="0" y="0"/>
            <wp:positionH relativeFrom="column">
              <wp:posOffset>962025</wp:posOffset>
            </wp:positionH>
            <wp:positionV relativeFrom="paragraph">
              <wp:posOffset>266700</wp:posOffset>
            </wp:positionV>
            <wp:extent cx="3662363" cy="1643953"/>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662363" cy="1643953"/>
                    </a:xfrm>
                    <a:prstGeom prst="rect">
                      <a:avLst/>
                    </a:prstGeom>
                    <a:ln/>
                  </pic:spPr>
                </pic:pic>
              </a:graphicData>
            </a:graphic>
          </wp:anchor>
        </w:drawing>
      </w:r>
    </w:p>
    <w:p w:rsidR="00554022" w:rsidRDefault="00554022">
      <w:pPr>
        <w:spacing w:line="240" w:lineRule="auto"/>
        <w:jc w:val="both"/>
        <w:rPr>
          <w:rFonts w:ascii="Calibri" w:eastAsia="Calibri" w:hAnsi="Calibri" w:cs="Calibri"/>
          <w:color w:val="666666"/>
          <w:sz w:val="30"/>
          <w:szCs w:val="30"/>
          <w:highlight w:val="white"/>
        </w:rPr>
      </w:pPr>
    </w:p>
    <w:p w:rsidR="00554022" w:rsidRDefault="00554022">
      <w:pPr>
        <w:spacing w:line="240" w:lineRule="auto"/>
        <w:jc w:val="both"/>
        <w:rPr>
          <w:rFonts w:ascii="Calibri" w:eastAsia="Calibri" w:hAnsi="Calibri" w:cs="Calibri"/>
          <w:color w:val="666666"/>
          <w:sz w:val="30"/>
          <w:szCs w:val="30"/>
          <w:highlight w:val="white"/>
        </w:rPr>
      </w:pPr>
    </w:p>
    <w:p w:rsidR="00554022" w:rsidRDefault="004C2EE3">
      <w:pPr>
        <w:shd w:val="clear" w:color="auto" w:fill="FFFFFF"/>
        <w:spacing w:after="240" w:line="240" w:lineRule="auto"/>
        <w:jc w:val="both"/>
        <w:rPr>
          <w:rFonts w:ascii="Calibri" w:eastAsia="Calibri" w:hAnsi="Calibri" w:cs="Calibri"/>
          <w:color w:val="666666"/>
          <w:sz w:val="30"/>
          <w:szCs w:val="30"/>
          <w:highlight w:val="white"/>
          <w:u w:val="single"/>
        </w:rPr>
      </w:pPr>
      <w:hyperlink r:id="rId8">
        <w:r>
          <w:rPr>
            <w:rFonts w:ascii="Calibri" w:eastAsia="Calibri" w:hAnsi="Calibri" w:cs="Calibri"/>
            <w:color w:val="1155CC"/>
            <w:sz w:val="30"/>
            <w:szCs w:val="30"/>
            <w:highlight w:val="white"/>
            <w:u w:val="single"/>
          </w:rPr>
          <w:t>https://www.mind.org.uk/workplace/mental-health-at-work/taking-care-of-yourself/five-ways-to-wellbeing/</w:t>
        </w:r>
      </w:hyperlink>
      <w:r>
        <w:rPr>
          <w:rFonts w:ascii="Calibri" w:eastAsia="Calibri" w:hAnsi="Calibri" w:cs="Calibri"/>
          <w:color w:val="666666"/>
          <w:sz w:val="30"/>
          <w:szCs w:val="30"/>
          <w:highlight w:val="white"/>
          <w:u w:val="single"/>
        </w:rPr>
        <w:t xml:space="preserve"> </w:t>
      </w:r>
    </w:p>
    <w:p w:rsidR="00554022" w:rsidRDefault="00554022">
      <w:pPr>
        <w:shd w:val="clear" w:color="auto" w:fill="FFFFFF"/>
        <w:spacing w:after="240" w:line="240" w:lineRule="auto"/>
        <w:jc w:val="both"/>
        <w:rPr>
          <w:rFonts w:ascii="Calibri" w:eastAsia="Calibri" w:hAnsi="Calibri" w:cs="Calibri"/>
          <w:color w:val="666666"/>
          <w:sz w:val="30"/>
          <w:szCs w:val="30"/>
          <w:highlight w:val="white"/>
          <w:u w:val="single"/>
        </w:rPr>
      </w:pPr>
    </w:p>
    <w:p w:rsidR="00554022" w:rsidRDefault="004C2EE3">
      <w:pPr>
        <w:shd w:val="clear" w:color="auto" w:fill="FFFFFF"/>
        <w:spacing w:after="240" w:line="240" w:lineRule="auto"/>
        <w:jc w:val="both"/>
        <w:rPr>
          <w:rFonts w:ascii="Calibri" w:eastAsia="Calibri" w:hAnsi="Calibri" w:cs="Calibri"/>
          <w:color w:val="666666"/>
          <w:sz w:val="30"/>
          <w:szCs w:val="30"/>
          <w:highlight w:val="white"/>
          <w:u w:val="single"/>
        </w:rPr>
      </w:pPr>
      <w:r>
        <w:rPr>
          <w:rFonts w:ascii="Calibri" w:eastAsia="Calibri" w:hAnsi="Calibri" w:cs="Calibri"/>
          <w:color w:val="666666"/>
          <w:sz w:val="30"/>
          <w:szCs w:val="30"/>
          <w:highlight w:val="white"/>
          <w:u w:val="single"/>
        </w:rPr>
        <w:t>General self-care pointers:</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M</w:t>
      </w:r>
      <w:r>
        <w:rPr>
          <w:rFonts w:ascii="Calibri" w:eastAsia="Calibri" w:hAnsi="Calibri" w:cs="Calibri"/>
          <w:color w:val="666666"/>
          <w:sz w:val="30"/>
          <w:szCs w:val="30"/>
          <w:highlight w:val="white"/>
        </w:rPr>
        <w:t>ake personal and professional self-care a priority.</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proofErr w:type="gramStart"/>
      <w:r>
        <w:rPr>
          <w:rFonts w:ascii="Calibri" w:eastAsia="Calibri" w:hAnsi="Calibri" w:cs="Calibri"/>
          <w:color w:val="666666"/>
          <w:sz w:val="30"/>
          <w:szCs w:val="30"/>
          <w:highlight w:val="white"/>
        </w:rPr>
        <w:t>Honestly</w:t>
      </w:r>
      <w:proofErr w:type="gramEnd"/>
      <w:r>
        <w:rPr>
          <w:rFonts w:ascii="Calibri" w:eastAsia="Calibri" w:hAnsi="Calibri" w:cs="Calibri"/>
          <w:color w:val="666666"/>
          <w:sz w:val="30"/>
          <w:szCs w:val="30"/>
          <w:highlight w:val="white"/>
        </w:rPr>
        <w:t xml:space="preserve"> assess your psychological and physical health. Focus on prevention rather than on simply remedying problems such as inactivity, over commitment or poor nutrition.</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Find time for activities that ar</w:t>
      </w:r>
      <w:r>
        <w:rPr>
          <w:rFonts w:ascii="Calibri" w:eastAsia="Calibri" w:hAnsi="Calibri" w:cs="Calibri"/>
          <w:color w:val="666666"/>
          <w:sz w:val="30"/>
          <w:szCs w:val="30"/>
          <w:highlight w:val="white"/>
        </w:rPr>
        <w:t>e personally restorative such as brisk walking or other forms of exercise, yoga, pleasure reading, journaling, meditation and massage.</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Avoid isolation. Identify sources of social support and use them. In addition to close family members and friends, source</w:t>
      </w:r>
      <w:r>
        <w:rPr>
          <w:rFonts w:ascii="Calibri" w:eastAsia="Calibri" w:hAnsi="Calibri" w:cs="Calibri"/>
          <w:color w:val="666666"/>
          <w:sz w:val="30"/>
          <w:szCs w:val="30"/>
          <w:highlight w:val="white"/>
        </w:rPr>
        <w:t>s of social support might include local groups.</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Establish and maintain professional connections that offer an opportunity to discuss the specific nature and stressors of your work. Consider when it may be helpful or necessary to tap into peer support group</w:t>
      </w:r>
      <w:r>
        <w:rPr>
          <w:rFonts w:ascii="Calibri" w:eastAsia="Calibri" w:hAnsi="Calibri" w:cs="Calibri"/>
          <w:color w:val="666666"/>
          <w:sz w:val="30"/>
          <w:szCs w:val="30"/>
          <w:highlight w:val="white"/>
        </w:rPr>
        <w:t>s or consultation. Pay attention to possible warning signs such as feelings of helplessness, emotional swings, tendency to ruminate, loss of empathy or disconnecting from family and friends.</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Develop realistic and reasonable expectations about work and your capabilities at any given time. Make appropriate accommodations or adjustments – such as seeking support before things become challenging.</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Pay attention to the need for balance in work, rest</w:t>
      </w:r>
      <w:r>
        <w:rPr>
          <w:rFonts w:ascii="Calibri" w:eastAsia="Calibri" w:hAnsi="Calibri" w:cs="Calibri"/>
          <w:color w:val="666666"/>
          <w:sz w:val="30"/>
          <w:szCs w:val="30"/>
          <w:highlight w:val="white"/>
        </w:rPr>
        <w:t xml:space="preserve"> and play. Monitor carefully the substances (e.g. alcohol) and/or processes you use for relaxation or entertainment.</w:t>
      </w:r>
    </w:p>
    <w:p w:rsidR="00554022" w:rsidRDefault="004C2EE3">
      <w:pPr>
        <w:numPr>
          <w:ilvl w:val="0"/>
          <w:numId w:val="18"/>
        </w:numPr>
        <w:shd w:val="clear" w:color="auto" w:fill="FFFFFF"/>
        <w:spacing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Pursue opportunities for intellectual stimulation, including some outside your area of interests/occupation.</w:t>
      </w:r>
    </w:p>
    <w:p w:rsidR="00554022" w:rsidRDefault="004C2EE3">
      <w:pPr>
        <w:numPr>
          <w:ilvl w:val="0"/>
          <w:numId w:val="18"/>
        </w:numPr>
        <w:shd w:val="clear" w:color="auto" w:fill="FFFFFF"/>
        <w:spacing w:after="240" w:line="240" w:lineRule="auto"/>
        <w:jc w:val="both"/>
        <w:rPr>
          <w:rFonts w:ascii="Calibri" w:eastAsia="Calibri" w:hAnsi="Calibri" w:cs="Calibri"/>
          <w:color w:val="666666"/>
          <w:sz w:val="30"/>
          <w:szCs w:val="30"/>
          <w:highlight w:val="white"/>
        </w:rPr>
      </w:pPr>
      <w:r>
        <w:rPr>
          <w:rFonts w:ascii="Calibri" w:eastAsia="Calibri" w:hAnsi="Calibri" w:cs="Calibri"/>
          <w:color w:val="666666"/>
          <w:sz w:val="30"/>
          <w:szCs w:val="30"/>
          <w:highlight w:val="white"/>
        </w:rPr>
        <w:t>Take steps to enhance your job</w:t>
      </w:r>
      <w:r>
        <w:rPr>
          <w:rFonts w:ascii="Calibri" w:eastAsia="Calibri" w:hAnsi="Calibri" w:cs="Calibri"/>
          <w:color w:val="666666"/>
          <w:sz w:val="30"/>
          <w:szCs w:val="30"/>
          <w:highlight w:val="white"/>
        </w:rPr>
        <w:t xml:space="preserve"> satisfaction; utilise discussions with line managers and performance reviews.</w:t>
      </w:r>
    </w:p>
    <w:p w:rsidR="00554022" w:rsidRDefault="004C2EE3">
      <w:pPr>
        <w:shd w:val="clear" w:color="auto" w:fill="FFFFFF"/>
        <w:spacing w:after="240" w:line="240" w:lineRule="auto"/>
        <w:jc w:val="both"/>
        <w:rPr>
          <w:rFonts w:ascii="Calibri" w:eastAsia="Calibri" w:hAnsi="Calibri" w:cs="Calibri"/>
          <w:i/>
          <w:color w:val="666666"/>
          <w:sz w:val="30"/>
          <w:szCs w:val="30"/>
          <w:highlight w:val="white"/>
        </w:rPr>
      </w:pPr>
      <w:r>
        <w:rPr>
          <w:rFonts w:ascii="Calibri" w:eastAsia="Calibri" w:hAnsi="Calibri" w:cs="Calibri"/>
          <w:i/>
          <w:color w:val="666666"/>
          <w:sz w:val="30"/>
          <w:szCs w:val="30"/>
          <w:highlight w:val="white"/>
        </w:rPr>
        <w:t xml:space="preserve">Self-care activities </w:t>
      </w:r>
      <w:proofErr w:type="gramStart"/>
      <w:r>
        <w:rPr>
          <w:rFonts w:ascii="Calibri" w:eastAsia="Calibri" w:hAnsi="Calibri" w:cs="Calibri"/>
          <w:i/>
          <w:color w:val="666666"/>
          <w:sz w:val="30"/>
          <w:szCs w:val="30"/>
          <w:highlight w:val="white"/>
        </w:rPr>
        <w:t>should be tailored</w:t>
      </w:r>
      <w:proofErr w:type="gramEnd"/>
      <w:r>
        <w:rPr>
          <w:rFonts w:ascii="Calibri" w:eastAsia="Calibri" w:hAnsi="Calibri" w:cs="Calibri"/>
          <w:i/>
          <w:color w:val="666666"/>
          <w:sz w:val="30"/>
          <w:szCs w:val="30"/>
          <w:highlight w:val="white"/>
        </w:rPr>
        <w:t xml:space="preserve"> to your individual circumstances and needs. The pointers above </w:t>
      </w:r>
      <w:proofErr w:type="gramStart"/>
      <w:r>
        <w:rPr>
          <w:rFonts w:ascii="Calibri" w:eastAsia="Calibri" w:hAnsi="Calibri" w:cs="Calibri"/>
          <w:i/>
          <w:color w:val="666666"/>
          <w:sz w:val="30"/>
          <w:szCs w:val="30"/>
          <w:highlight w:val="white"/>
        </w:rPr>
        <w:t>are intended</w:t>
      </w:r>
      <w:proofErr w:type="gramEnd"/>
      <w:r>
        <w:rPr>
          <w:rFonts w:ascii="Calibri" w:eastAsia="Calibri" w:hAnsi="Calibri" w:cs="Calibri"/>
          <w:i/>
          <w:color w:val="666666"/>
          <w:sz w:val="30"/>
          <w:szCs w:val="30"/>
          <w:highlight w:val="white"/>
        </w:rPr>
        <w:t xml:space="preserve"> as healthy food for thought to help you develop a personal action plan that works for you.</w:t>
      </w:r>
    </w:p>
    <w:p w:rsidR="00554022" w:rsidRDefault="004C2EE3">
      <w:pPr>
        <w:shd w:val="clear" w:color="auto" w:fill="FFFFFF"/>
        <w:spacing w:after="240"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 xml:space="preserve">As a </w:t>
      </w:r>
      <w:proofErr w:type="gramStart"/>
      <w:r>
        <w:rPr>
          <w:rFonts w:ascii="Calibri" w:eastAsia="Calibri" w:hAnsi="Calibri" w:cs="Calibri"/>
          <w:sz w:val="30"/>
          <w:szCs w:val="30"/>
          <w:highlight w:val="white"/>
        </w:rPr>
        <w:t>school</w:t>
      </w:r>
      <w:proofErr w:type="gramEnd"/>
      <w:r>
        <w:rPr>
          <w:rFonts w:ascii="Calibri" w:eastAsia="Calibri" w:hAnsi="Calibri" w:cs="Calibri"/>
          <w:sz w:val="30"/>
          <w:szCs w:val="30"/>
          <w:highlight w:val="white"/>
        </w:rPr>
        <w:t xml:space="preserve"> we acknowledge that the practice of p</w:t>
      </w:r>
      <w:r>
        <w:rPr>
          <w:rFonts w:ascii="Calibri" w:eastAsia="Calibri" w:hAnsi="Calibri" w:cs="Calibri"/>
          <w:sz w:val="30"/>
          <w:szCs w:val="30"/>
          <w:highlight w:val="white"/>
        </w:rPr>
        <w:t>romoting positive wellbeing and self-care is an ongoing endeavour and as such we have mechanisms in place to ensure that we review these regularly.</w:t>
      </w:r>
    </w:p>
    <w:p w:rsidR="00554022" w:rsidRDefault="004C2EE3">
      <w:pPr>
        <w:shd w:val="clear" w:color="auto" w:fill="FFFFFF"/>
        <w:spacing w:after="240" w:line="240" w:lineRule="auto"/>
        <w:jc w:val="both"/>
        <w:rPr>
          <w:rFonts w:ascii="Calibri" w:eastAsia="Calibri" w:hAnsi="Calibri" w:cs="Calibri"/>
          <w:sz w:val="30"/>
          <w:szCs w:val="30"/>
          <w:highlight w:val="white"/>
          <w:u w:val="single"/>
        </w:rPr>
      </w:pPr>
      <w:r>
        <w:rPr>
          <w:rFonts w:ascii="Calibri" w:eastAsia="Calibri" w:hAnsi="Calibri" w:cs="Calibri"/>
          <w:sz w:val="30"/>
          <w:szCs w:val="30"/>
          <w:highlight w:val="white"/>
          <w:u w:val="single"/>
        </w:rPr>
        <w:t>Resources</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The Good Thinking website provides links and access to a range of mental well-being apps and resou</w:t>
      </w:r>
      <w:r>
        <w:rPr>
          <w:rFonts w:ascii="Calibri" w:eastAsia="Calibri" w:hAnsi="Calibri" w:cs="Calibri"/>
          <w:sz w:val="30"/>
          <w:szCs w:val="30"/>
          <w:highlight w:val="white"/>
        </w:rPr>
        <w:t xml:space="preserve">rces for Londoners – </w:t>
      </w:r>
      <w:hyperlink r:id="rId9">
        <w:r>
          <w:rPr>
            <w:rFonts w:ascii="Calibri" w:eastAsia="Calibri" w:hAnsi="Calibri" w:cs="Calibri"/>
            <w:sz w:val="30"/>
            <w:szCs w:val="30"/>
            <w:highlight w:val="white"/>
          </w:rPr>
          <w:t>https://www.good-thinking.uk/</w:t>
        </w:r>
      </w:hyperlink>
      <w:r>
        <w:rPr>
          <w:rFonts w:ascii="Calibri" w:eastAsia="Calibri" w:hAnsi="Calibri" w:cs="Calibri"/>
          <w:sz w:val="30"/>
          <w:szCs w:val="30"/>
          <w:highlight w:val="white"/>
        </w:rPr>
        <w:t xml:space="preserve"> </w:t>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Organisations offering support, advice and resources</w:t>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Rethink Mental Illness - https://www.rethink.org</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Mind Charity - https://www.mind.org.uk</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Anxiety UK -</w:t>
      </w:r>
      <w:r>
        <w:rPr>
          <w:rFonts w:ascii="Calibri" w:eastAsia="Calibri" w:hAnsi="Calibri" w:cs="Calibri"/>
          <w:sz w:val="30"/>
          <w:szCs w:val="30"/>
          <w:highlight w:val="white"/>
        </w:rPr>
        <w:t xml:space="preserve"> https://www.anxietyuk.org.uk</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Samaritans Charity - https://www.samaritans.org</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Campaign Against Living Miserably - www.thecalmzone.net</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Sue Ryder - https://www.sueryder.org/</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Cruse Bereavement - https://www.cruse.org.uk/</w:t>
      </w:r>
    </w:p>
    <w:p w:rsidR="00554022" w:rsidRDefault="00554022">
      <w:pPr>
        <w:spacing w:line="240" w:lineRule="auto"/>
        <w:jc w:val="both"/>
        <w:rPr>
          <w:rFonts w:ascii="Calibri" w:eastAsia="Calibri" w:hAnsi="Calibri" w:cs="Calibri"/>
          <w:sz w:val="30"/>
          <w:szCs w:val="30"/>
          <w:highlight w:val="white"/>
        </w:rPr>
      </w:pP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How to find a therapist?</w:t>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This section of the Mind website gives extensive information on the different types of psychotherapies and counselling available to individuals through NHS, charity and private practitioners.</w:t>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hyperlink r:id="rId10">
        <w:r>
          <w:rPr>
            <w:rFonts w:ascii="Calibri" w:eastAsia="Calibri" w:hAnsi="Calibri" w:cs="Calibri"/>
            <w:color w:val="1155CC"/>
            <w:sz w:val="30"/>
            <w:szCs w:val="30"/>
            <w:highlight w:val="white"/>
            <w:u w:val="single"/>
          </w:rPr>
          <w:t>https://www.mind.org.uk/information-support/drugs-and-treatments/talking-therapyand-counselling/how-to-find-a-therapist/</w:t>
        </w:r>
      </w:hyperlink>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Apps</w:t>
      </w:r>
    </w:p>
    <w:p w:rsidR="00554022" w:rsidRDefault="004C2EE3">
      <w:pPr>
        <w:spacing w:line="240" w:lineRule="auto"/>
        <w:jc w:val="both"/>
        <w:rPr>
          <w:rFonts w:ascii="Calibri" w:eastAsia="Calibri" w:hAnsi="Calibri" w:cs="Calibri"/>
          <w:sz w:val="30"/>
          <w:szCs w:val="30"/>
          <w:highlight w:val="white"/>
        </w:rPr>
      </w:pPr>
      <w:r>
        <w:rPr>
          <w:noProof/>
        </w:rPr>
        <w:drawing>
          <wp:anchor distT="114300" distB="114300" distL="114300" distR="114300" simplePos="0" relativeHeight="251660288" behindDoc="0" locked="0" layoutInCell="1" hidden="0" allowOverlap="1">
            <wp:simplePos x="0" y="0"/>
            <wp:positionH relativeFrom="column">
              <wp:posOffset>3590925</wp:posOffset>
            </wp:positionH>
            <wp:positionV relativeFrom="paragraph">
              <wp:posOffset>114300</wp:posOffset>
            </wp:positionV>
            <wp:extent cx="1128713" cy="1128713"/>
            <wp:effectExtent l="0" t="0" r="0" b="0"/>
            <wp:wrapSquare wrapText="bothSides" distT="114300" distB="114300" distL="114300" distR="11430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128713" cy="1128713"/>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19051</wp:posOffset>
            </wp:positionH>
            <wp:positionV relativeFrom="paragraph">
              <wp:posOffset>251594</wp:posOffset>
            </wp:positionV>
            <wp:extent cx="995363" cy="995363"/>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95363" cy="995363"/>
                    </a:xfrm>
                    <a:prstGeom prst="rect">
                      <a:avLst/>
                    </a:prstGeom>
                    <a:ln/>
                  </pic:spPr>
                </pic:pic>
              </a:graphicData>
            </a:graphic>
          </wp:anchor>
        </w:drawing>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 xml:space="preserve"> </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 xml:space="preserve"> </w:t>
      </w:r>
      <w:proofErr w:type="spellStart"/>
      <w:r>
        <w:rPr>
          <w:rFonts w:ascii="Calibri" w:eastAsia="Calibri" w:hAnsi="Calibri" w:cs="Calibri"/>
          <w:sz w:val="30"/>
          <w:szCs w:val="30"/>
          <w:highlight w:val="white"/>
        </w:rPr>
        <w:t>Mindshift</w:t>
      </w:r>
      <w:proofErr w:type="spellEnd"/>
      <w:r>
        <w:rPr>
          <w:rFonts w:ascii="Calibri" w:eastAsia="Calibri" w:hAnsi="Calibri" w:cs="Calibri"/>
          <w:sz w:val="30"/>
          <w:szCs w:val="30"/>
          <w:highlight w:val="white"/>
        </w:rPr>
        <w:t xml:space="preserve"> CBT</w:t>
      </w:r>
      <w:r>
        <w:rPr>
          <w:rFonts w:ascii="Calibri" w:eastAsia="Calibri" w:hAnsi="Calibri" w:cs="Calibri"/>
          <w:sz w:val="30"/>
          <w:szCs w:val="30"/>
          <w:highlight w:val="white"/>
        </w:rPr>
        <w:tab/>
      </w:r>
      <w:r>
        <w:rPr>
          <w:rFonts w:ascii="Calibri" w:eastAsia="Calibri" w:hAnsi="Calibri" w:cs="Calibri"/>
          <w:sz w:val="30"/>
          <w:szCs w:val="30"/>
          <w:highlight w:val="white"/>
        </w:rPr>
        <w:tab/>
      </w:r>
      <w:r>
        <w:rPr>
          <w:rFonts w:ascii="Calibri" w:eastAsia="Calibri" w:hAnsi="Calibri" w:cs="Calibri"/>
          <w:sz w:val="30"/>
          <w:szCs w:val="30"/>
          <w:highlight w:val="white"/>
        </w:rPr>
        <w:tab/>
      </w:r>
      <w:r>
        <w:rPr>
          <w:rFonts w:ascii="Calibri" w:eastAsia="Calibri" w:hAnsi="Calibri" w:cs="Calibri"/>
          <w:sz w:val="30"/>
          <w:szCs w:val="30"/>
          <w:highlight w:val="white"/>
        </w:rPr>
        <w:tab/>
        <w:t>Calm</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 xml:space="preserve"> </w:t>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noProof/>
        </w:rPr>
        <w:drawing>
          <wp:anchor distT="114300" distB="114300" distL="114300" distR="114300" simplePos="0" relativeHeight="251662336" behindDoc="0" locked="0" layoutInCell="1" hidden="0" allowOverlap="1">
            <wp:simplePos x="0" y="0"/>
            <wp:positionH relativeFrom="column">
              <wp:posOffset>1</wp:posOffset>
            </wp:positionH>
            <wp:positionV relativeFrom="paragraph">
              <wp:posOffset>330101</wp:posOffset>
            </wp:positionV>
            <wp:extent cx="902419" cy="902419"/>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902419" cy="902419"/>
                    </a:xfrm>
                    <a:prstGeom prst="rect">
                      <a:avLst/>
                    </a:prstGeom>
                    <a:ln/>
                  </pic:spPr>
                </pic:pic>
              </a:graphicData>
            </a:graphic>
          </wp:anchor>
        </w:drawing>
      </w:r>
    </w:p>
    <w:p w:rsidR="00554022" w:rsidRDefault="004C2EE3">
      <w:pPr>
        <w:spacing w:line="240" w:lineRule="auto"/>
        <w:jc w:val="both"/>
        <w:rPr>
          <w:rFonts w:ascii="Calibri" w:eastAsia="Calibri" w:hAnsi="Calibri" w:cs="Calibri"/>
          <w:sz w:val="30"/>
          <w:szCs w:val="30"/>
          <w:highlight w:val="white"/>
        </w:rPr>
      </w:pPr>
      <w:r>
        <w:rPr>
          <w:noProof/>
        </w:rPr>
        <w:drawing>
          <wp:anchor distT="114300" distB="114300" distL="114300" distR="114300" simplePos="0" relativeHeight="251663360" behindDoc="0" locked="0" layoutInCell="1" hidden="0" allowOverlap="1">
            <wp:simplePos x="0" y="0"/>
            <wp:positionH relativeFrom="column">
              <wp:posOffset>3676650</wp:posOffset>
            </wp:positionH>
            <wp:positionV relativeFrom="paragraph">
              <wp:posOffset>164232</wp:posOffset>
            </wp:positionV>
            <wp:extent cx="959569" cy="959569"/>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959569" cy="959569"/>
                    </a:xfrm>
                    <a:prstGeom prst="rect">
                      <a:avLst/>
                    </a:prstGeom>
                    <a:ln/>
                  </pic:spPr>
                </pic:pic>
              </a:graphicData>
            </a:graphic>
          </wp:anchor>
        </w:drawing>
      </w:r>
    </w:p>
    <w:p w:rsidR="00554022" w:rsidRDefault="00554022">
      <w:pPr>
        <w:spacing w:line="240" w:lineRule="auto"/>
        <w:jc w:val="both"/>
        <w:rPr>
          <w:rFonts w:ascii="Calibri" w:eastAsia="Calibri" w:hAnsi="Calibri" w:cs="Calibri"/>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 xml:space="preserve">    Stop Breathe Think</w:t>
      </w:r>
      <w:r>
        <w:rPr>
          <w:rFonts w:ascii="Calibri" w:eastAsia="Calibri" w:hAnsi="Calibri" w:cs="Calibri"/>
          <w:sz w:val="30"/>
          <w:szCs w:val="30"/>
          <w:highlight w:val="white"/>
        </w:rPr>
        <w:tab/>
      </w:r>
      <w:r>
        <w:rPr>
          <w:rFonts w:ascii="Calibri" w:eastAsia="Calibri" w:hAnsi="Calibri" w:cs="Calibri"/>
          <w:sz w:val="30"/>
          <w:szCs w:val="30"/>
          <w:highlight w:val="white"/>
        </w:rPr>
        <w:tab/>
      </w:r>
      <w:r>
        <w:rPr>
          <w:rFonts w:ascii="Calibri" w:eastAsia="Calibri" w:hAnsi="Calibri" w:cs="Calibri"/>
          <w:sz w:val="30"/>
          <w:szCs w:val="30"/>
          <w:highlight w:val="white"/>
        </w:rPr>
        <w:tab/>
        <w:t>Oak</w:t>
      </w:r>
    </w:p>
    <w:p w:rsidR="00554022" w:rsidRDefault="00554022">
      <w:pPr>
        <w:spacing w:line="240" w:lineRule="auto"/>
        <w:ind w:left="5040" w:firstLine="720"/>
        <w:jc w:val="both"/>
        <w:rPr>
          <w:rFonts w:ascii="Calibri" w:eastAsia="Calibri" w:hAnsi="Calibri" w:cs="Calibri"/>
          <w:sz w:val="30"/>
          <w:szCs w:val="30"/>
          <w:highlight w:val="white"/>
        </w:rPr>
      </w:pPr>
    </w:p>
    <w:p w:rsidR="00554022" w:rsidRDefault="00554022">
      <w:pPr>
        <w:spacing w:line="240" w:lineRule="auto"/>
        <w:jc w:val="both"/>
        <w:rPr>
          <w:rFonts w:ascii="Calibri" w:eastAsia="Calibri" w:hAnsi="Calibri" w:cs="Calibri"/>
          <w:sz w:val="30"/>
          <w:szCs w:val="30"/>
          <w:highlight w:val="white"/>
        </w:rPr>
      </w:pPr>
    </w:p>
    <w:p w:rsidR="00554022" w:rsidRDefault="004C2EE3">
      <w:pPr>
        <w:shd w:val="clear" w:color="auto" w:fill="FFFFFF"/>
        <w:spacing w:after="240" w:line="240" w:lineRule="auto"/>
        <w:jc w:val="both"/>
        <w:rPr>
          <w:rFonts w:ascii="Calibri" w:eastAsia="Calibri" w:hAnsi="Calibri" w:cs="Calibri"/>
          <w:color w:val="018A38"/>
          <w:sz w:val="36"/>
          <w:szCs w:val="36"/>
          <w:highlight w:val="white"/>
          <w:u w:val="single"/>
        </w:rPr>
      </w:pPr>
      <w:r>
        <w:rPr>
          <w:noProof/>
        </w:rPr>
        <w:drawing>
          <wp:anchor distT="114300" distB="114300" distL="114300" distR="114300" simplePos="0" relativeHeight="251664384" behindDoc="0" locked="0" layoutInCell="1" hidden="0" allowOverlap="1">
            <wp:simplePos x="0" y="0"/>
            <wp:positionH relativeFrom="column">
              <wp:posOffset>3457575</wp:posOffset>
            </wp:positionH>
            <wp:positionV relativeFrom="paragraph">
              <wp:posOffset>428625</wp:posOffset>
            </wp:positionV>
            <wp:extent cx="1055787" cy="1055787"/>
            <wp:effectExtent l="0" t="0" r="0" b="0"/>
            <wp:wrapSquare wrapText="bothSides" distT="114300" distB="114300" distL="114300" distR="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055787" cy="1055787"/>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simplePos x="0" y="0"/>
            <wp:positionH relativeFrom="column">
              <wp:posOffset>-4762</wp:posOffset>
            </wp:positionH>
            <wp:positionV relativeFrom="paragraph">
              <wp:posOffset>374749</wp:posOffset>
            </wp:positionV>
            <wp:extent cx="1049238" cy="1049238"/>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049238" cy="1049238"/>
                    </a:xfrm>
                    <a:prstGeom prst="rect">
                      <a:avLst/>
                    </a:prstGeom>
                    <a:ln/>
                  </pic:spPr>
                </pic:pic>
              </a:graphicData>
            </a:graphic>
          </wp:anchor>
        </w:drawing>
      </w:r>
    </w:p>
    <w:p w:rsidR="00554022" w:rsidRDefault="00554022">
      <w:pPr>
        <w:shd w:val="clear" w:color="auto" w:fill="FFFFFF"/>
        <w:spacing w:after="240" w:line="240" w:lineRule="auto"/>
        <w:jc w:val="both"/>
        <w:rPr>
          <w:rFonts w:ascii="Calibri" w:eastAsia="Calibri" w:hAnsi="Calibri" w:cs="Calibri"/>
          <w:color w:val="018A38"/>
          <w:sz w:val="36"/>
          <w:szCs w:val="36"/>
          <w:highlight w:val="white"/>
          <w:u w:val="single"/>
        </w:rPr>
      </w:pPr>
    </w:p>
    <w:p w:rsidR="00554022" w:rsidRDefault="004C2EE3">
      <w:pPr>
        <w:shd w:val="clear" w:color="auto" w:fill="FFFFFF"/>
        <w:spacing w:after="240"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Sam</w:t>
      </w:r>
      <w:r>
        <w:rPr>
          <w:rFonts w:ascii="Calibri" w:eastAsia="Calibri" w:hAnsi="Calibri" w:cs="Calibri"/>
          <w:sz w:val="36"/>
          <w:szCs w:val="36"/>
          <w:highlight w:val="white"/>
        </w:rPr>
        <w:tab/>
      </w:r>
      <w:r>
        <w:rPr>
          <w:rFonts w:ascii="Calibri" w:eastAsia="Calibri" w:hAnsi="Calibri" w:cs="Calibri"/>
          <w:sz w:val="36"/>
          <w:szCs w:val="36"/>
          <w:highlight w:val="white"/>
        </w:rPr>
        <w:tab/>
      </w:r>
      <w:r>
        <w:rPr>
          <w:rFonts w:ascii="Calibri" w:eastAsia="Calibri" w:hAnsi="Calibri" w:cs="Calibri"/>
          <w:sz w:val="36"/>
          <w:szCs w:val="36"/>
          <w:highlight w:val="white"/>
        </w:rPr>
        <w:tab/>
      </w:r>
      <w:r>
        <w:rPr>
          <w:rFonts w:ascii="Calibri" w:eastAsia="Calibri" w:hAnsi="Calibri" w:cs="Calibri"/>
          <w:sz w:val="36"/>
          <w:szCs w:val="36"/>
          <w:highlight w:val="white"/>
        </w:rPr>
        <w:tab/>
        <w:t xml:space="preserve">  </w:t>
      </w:r>
      <w:r>
        <w:rPr>
          <w:rFonts w:ascii="Calibri" w:eastAsia="Calibri" w:hAnsi="Calibri" w:cs="Calibri"/>
          <w:sz w:val="30"/>
          <w:szCs w:val="30"/>
          <w:highlight w:val="white"/>
        </w:rPr>
        <w:t>Headspace</w:t>
      </w:r>
    </w:p>
    <w:p w:rsidR="00554022" w:rsidRDefault="00554022">
      <w:pPr>
        <w:shd w:val="clear" w:color="auto" w:fill="FFFFFF"/>
        <w:spacing w:after="240" w:line="240" w:lineRule="auto"/>
        <w:jc w:val="both"/>
        <w:rPr>
          <w:rFonts w:ascii="Calibri" w:eastAsia="Calibri" w:hAnsi="Calibri" w:cs="Calibri"/>
          <w:color w:val="018A38"/>
          <w:sz w:val="36"/>
          <w:szCs w:val="36"/>
          <w:highlight w:val="white"/>
          <w:u w:val="single"/>
        </w:rPr>
      </w:pPr>
    </w:p>
    <w:p w:rsidR="00554022" w:rsidRDefault="004C2EE3">
      <w:pPr>
        <w:shd w:val="clear" w:color="auto" w:fill="FFFFFF"/>
        <w:spacing w:after="240" w:line="240" w:lineRule="auto"/>
        <w:jc w:val="both"/>
        <w:rPr>
          <w:rFonts w:ascii="Calibri" w:eastAsia="Calibri" w:hAnsi="Calibri" w:cs="Calibri"/>
          <w:b/>
          <w:color w:val="018A38"/>
          <w:sz w:val="30"/>
          <w:szCs w:val="30"/>
          <w:highlight w:val="white"/>
          <w:u w:val="single"/>
        </w:rPr>
      </w:pPr>
      <w:r>
        <w:rPr>
          <w:rFonts w:ascii="Calibri" w:eastAsia="Calibri" w:hAnsi="Calibri" w:cs="Calibri"/>
          <w:b/>
          <w:color w:val="018A38"/>
          <w:sz w:val="30"/>
          <w:szCs w:val="30"/>
          <w:highlight w:val="white"/>
          <w:u w:val="single"/>
        </w:rPr>
        <w:t>How we support our parents and carers wellbeing</w:t>
      </w:r>
    </w:p>
    <w:p w:rsidR="00554022" w:rsidRDefault="004C2EE3">
      <w:pPr>
        <w:shd w:val="clear" w:color="auto" w:fill="FFFFFF"/>
        <w:spacing w:after="240" w:line="240" w:lineRule="auto"/>
        <w:jc w:val="both"/>
        <w:rPr>
          <w:rFonts w:ascii="Calibri" w:eastAsia="Calibri" w:hAnsi="Calibri" w:cs="Calibri"/>
          <w:b/>
          <w:color w:val="018A38"/>
          <w:sz w:val="30"/>
          <w:szCs w:val="30"/>
          <w:highlight w:val="white"/>
        </w:rPr>
      </w:pPr>
      <w:r>
        <w:rPr>
          <w:rFonts w:ascii="Calibri" w:eastAsia="Calibri" w:hAnsi="Calibri" w:cs="Calibri"/>
          <w:b/>
          <w:color w:val="018A38"/>
          <w:sz w:val="30"/>
          <w:szCs w:val="30"/>
          <w:highlight w:val="white"/>
        </w:rPr>
        <w:t xml:space="preserve">How do we support our </w:t>
      </w:r>
      <w:proofErr w:type="gramStart"/>
      <w:r>
        <w:rPr>
          <w:rFonts w:ascii="Calibri" w:eastAsia="Calibri" w:hAnsi="Calibri" w:cs="Calibri"/>
          <w:b/>
          <w:color w:val="018A38"/>
          <w:sz w:val="30"/>
          <w:szCs w:val="30"/>
          <w:highlight w:val="white"/>
        </w:rPr>
        <w:t>parents’</w:t>
      </w:r>
      <w:proofErr w:type="gramEnd"/>
      <w:r>
        <w:rPr>
          <w:rFonts w:ascii="Calibri" w:eastAsia="Calibri" w:hAnsi="Calibri" w:cs="Calibri"/>
          <w:b/>
          <w:color w:val="018A38"/>
          <w:sz w:val="30"/>
          <w:szCs w:val="30"/>
          <w:highlight w:val="white"/>
        </w:rPr>
        <w:t xml:space="preserve"> and carers’ wellbeing?</w:t>
      </w:r>
    </w:p>
    <w:p w:rsidR="00554022" w:rsidRDefault="00554022">
      <w:pPr>
        <w:spacing w:line="240" w:lineRule="auto"/>
        <w:jc w:val="both"/>
        <w:rPr>
          <w:rFonts w:ascii="Calibri" w:eastAsia="Calibri" w:hAnsi="Calibri" w:cs="Calibri"/>
          <w:color w:val="018A38"/>
          <w:sz w:val="30"/>
          <w:szCs w:val="30"/>
          <w:highlight w:val="white"/>
        </w:rPr>
      </w:pP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Bi-weekly communication via the newsletter</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Parent mails with signposting to events</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Coffee mornings</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Stay and play Nursery events</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Wellbeing coffee mornings for EYFS</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Parent workshops</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Parent Reps who provide connection to the school</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Open door policy to talk with class teachers about family well-being and mental health</w:t>
      </w:r>
    </w:p>
    <w:p w:rsidR="00554022" w:rsidRDefault="004C2EE3">
      <w:pPr>
        <w:spacing w:line="240" w:lineRule="auto"/>
        <w:jc w:val="both"/>
        <w:rPr>
          <w:rFonts w:ascii="Calibri" w:eastAsia="Calibri" w:hAnsi="Calibri" w:cs="Calibri"/>
          <w:sz w:val="30"/>
          <w:szCs w:val="30"/>
        </w:rPr>
      </w:pPr>
      <w:r>
        <w:rPr>
          <w:rFonts w:ascii="Calibri" w:eastAsia="Calibri" w:hAnsi="Calibri" w:cs="Calibri"/>
          <w:sz w:val="30"/>
          <w:szCs w:val="30"/>
          <w:highlight w:val="white"/>
        </w:rPr>
        <w:t>Parent drop-in sessions</w:t>
      </w:r>
      <w:r>
        <w:rPr>
          <w:rFonts w:ascii="Calibri" w:eastAsia="Calibri" w:hAnsi="Calibri" w:cs="Calibri"/>
          <w:sz w:val="30"/>
          <w:szCs w:val="30"/>
          <w:highlight w:val="white"/>
        </w:rPr>
        <w:t xml:space="preserve"> with MHST team, </w:t>
      </w:r>
      <w:r>
        <w:rPr>
          <w:rFonts w:ascii="Calibri" w:eastAsia="Calibri" w:hAnsi="Calibri" w:cs="Calibri"/>
          <w:sz w:val="30"/>
          <w:szCs w:val="30"/>
        </w:rPr>
        <w:t>when possible</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SEN</w:t>
      </w:r>
      <w:r>
        <w:rPr>
          <w:rFonts w:ascii="Calibri" w:eastAsia="Calibri" w:hAnsi="Calibri" w:cs="Calibri"/>
          <w:sz w:val="30"/>
          <w:szCs w:val="30"/>
        </w:rPr>
        <w:t>D Family T</w:t>
      </w:r>
      <w:r>
        <w:rPr>
          <w:rFonts w:ascii="Calibri" w:eastAsia="Calibri" w:hAnsi="Calibri" w:cs="Calibri"/>
          <w:sz w:val="30"/>
          <w:szCs w:val="30"/>
          <w:highlight w:val="white"/>
        </w:rPr>
        <w:t>eacher consultations</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Parent buddy system</w:t>
      </w:r>
    </w:p>
    <w:p w:rsidR="00554022" w:rsidRDefault="004C2EE3">
      <w:pPr>
        <w:spacing w:line="240" w:lineRule="auto"/>
        <w:jc w:val="both"/>
        <w:rPr>
          <w:rFonts w:ascii="Calibri" w:eastAsia="Calibri" w:hAnsi="Calibri" w:cs="Calibri"/>
          <w:sz w:val="30"/>
          <w:szCs w:val="30"/>
          <w:highlight w:val="white"/>
        </w:rPr>
      </w:pPr>
      <w:r>
        <w:rPr>
          <w:rFonts w:ascii="Calibri" w:eastAsia="Calibri" w:hAnsi="Calibri" w:cs="Calibri"/>
          <w:sz w:val="30"/>
          <w:szCs w:val="30"/>
          <w:highlight w:val="white"/>
        </w:rPr>
        <w:t>New arrivals strategy</w:t>
      </w:r>
    </w:p>
    <w:p w:rsidR="00554022" w:rsidRPr="004C2EE3" w:rsidRDefault="004C2EE3">
      <w:pPr>
        <w:spacing w:line="240" w:lineRule="auto"/>
        <w:jc w:val="both"/>
        <w:rPr>
          <w:rFonts w:ascii="Calibri" w:eastAsia="Calibri" w:hAnsi="Calibri" w:cs="Calibri"/>
          <w:sz w:val="30"/>
          <w:szCs w:val="30"/>
        </w:rPr>
      </w:pPr>
      <w:r>
        <w:rPr>
          <w:rFonts w:ascii="Calibri" w:eastAsia="Calibri" w:hAnsi="Calibri" w:cs="Calibri"/>
          <w:sz w:val="30"/>
          <w:szCs w:val="30"/>
          <w:highlight w:val="white"/>
        </w:rPr>
        <w:t>New arrival meetings</w:t>
      </w:r>
      <w:r>
        <w:rPr>
          <w:rFonts w:ascii="Calibri" w:eastAsia="Calibri" w:hAnsi="Calibri" w:cs="Calibri"/>
          <w:sz w:val="30"/>
          <w:szCs w:val="30"/>
        </w:rPr>
        <w:t xml:space="preserve"> where appropriate</w:t>
      </w:r>
    </w:p>
    <w:p w:rsidR="00554022" w:rsidRDefault="00554022" w:rsidP="00655959">
      <w:pPr>
        <w:spacing w:line="240" w:lineRule="auto"/>
        <w:jc w:val="both"/>
        <w:rPr>
          <w:rFonts w:ascii="Calibri" w:eastAsia="Calibri" w:hAnsi="Calibri" w:cs="Calibri"/>
          <w:sz w:val="30"/>
          <w:szCs w:val="30"/>
        </w:rPr>
      </w:pPr>
      <w:bookmarkStart w:id="1" w:name="_GoBack"/>
      <w:bookmarkEnd w:id="1"/>
    </w:p>
    <w:sectPr w:rsidR="005540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68C"/>
    <w:multiLevelType w:val="multilevel"/>
    <w:tmpl w:val="21263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5122ED"/>
    <w:multiLevelType w:val="multilevel"/>
    <w:tmpl w:val="1282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320A97"/>
    <w:multiLevelType w:val="multilevel"/>
    <w:tmpl w:val="E24AE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314367"/>
    <w:multiLevelType w:val="multilevel"/>
    <w:tmpl w:val="0CDED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4607F0"/>
    <w:multiLevelType w:val="multilevel"/>
    <w:tmpl w:val="623E5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009B1"/>
    <w:multiLevelType w:val="multilevel"/>
    <w:tmpl w:val="E7F8B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DC4CC9"/>
    <w:multiLevelType w:val="multilevel"/>
    <w:tmpl w:val="1930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A31997"/>
    <w:multiLevelType w:val="multilevel"/>
    <w:tmpl w:val="BB16A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B9477D"/>
    <w:multiLevelType w:val="multilevel"/>
    <w:tmpl w:val="92CE8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0C0BFA"/>
    <w:multiLevelType w:val="multilevel"/>
    <w:tmpl w:val="57F83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F111A7"/>
    <w:multiLevelType w:val="multilevel"/>
    <w:tmpl w:val="B19A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940F7D"/>
    <w:multiLevelType w:val="multilevel"/>
    <w:tmpl w:val="DBF6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C9751B"/>
    <w:multiLevelType w:val="multilevel"/>
    <w:tmpl w:val="BB901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C266AC"/>
    <w:multiLevelType w:val="multilevel"/>
    <w:tmpl w:val="592C7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572477"/>
    <w:multiLevelType w:val="multilevel"/>
    <w:tmpl w:val="5EAEC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BA7453"/>
    <w:multiLevelType w:val="multilevel"/>
    <w:tmpl w:val="AD809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194031"/>
    <w:multiLevelType w:val="multilevel"/>
    <w:tmpl w:val="B0E82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CF7749"/>
    <w:multiLevelType w:val="multilevel"/>
    <w:tmpl w:val="1424F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E82370"/>
    <w:multiLevelType w:val="multilevel"/>
    <w:tmpl w:val="692AD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8"/>
  </w:num>
  <w:num w:numId="3">
    <w:abstractNumId w:val="14"/>
  </w:num>
  <w:num w:numId="4">
    <w:abstractNumId w:val="1"/>
  </w:num>
  <w:num w:numId="5">
    <w:abstractNumId w:val="4"/>
  </w:num>
  <w:num w:numId="6">
    <w:abstractNumId w:val="16"/>
  </w:num>
  <w:num w:numId="7">
    <w:abstractNumId w:val="17"/>
  </w:num>
  <w:num w:numId="8">
    <w:abstractNumId w:val="11"/>
  </w:num>
  <w:num w:numId="9">
    <w:abstractNumId w:val="9"/>
  </w:num>
  <w:num w:numId="10">
    <w:abstractNumId w:val="3"/>
  </w:num>
  <w:num w:numId="11">
    <w:abstractNumId w:val="6"/>
  </w:num>
  <w:num w:numId="12">
    <w:abstractNumId w:val="2"/>
  </w:num>
  <w:num w:numId="13">
    <w:abstractNumId w:val="0"/>
  </w:num>
  <w:num w:numId="14">
    <w:abstractNumId w:val="18"/>
  </w:num>
  <w:num w:numId="15">
    <w:abstractNumId w:val="15"/>
  </w:num>
  <w:num w:numId="16">
    <w:abstractNumId w:val="12"/>
  </w:num>
  <w:num w:numId="17">
    <w:abstractNumId w:val="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22"/>
    <w:rsid w:val="004C2EE3"/>
    <w:rsid w:val="00554022"/>
    <w:rsid w:val="00655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A13E"/>
  <w15:docId w15:val="{60B60ACD-19B2-4BBD-9B4E-A4F55B41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ind.org.uk/workplace/mental-health-at-work/taking-care-of-yourself/five-ways-to-wellbeing/"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image" Target="media/image8.png"/><Relationship Id="rId10" Type="http://schemas.openxmlformats.org/officeDocument/2006/relationships/hyperlink" Target="https://www.mind.org.uk/information-support/drugs-and-treatments/talking-therapyand-counselling/how-to-find-a-therapist/" TargetMode="External"/><Relationship Id="rId4" Type="http://schemas.openxmlformats.org/officeDocument/2006/relationships/webSettings" Target="webSettings.xml"/><Relationship Id="rId9" Type="http://schemas.openxmlformats.org/officeDocument/2006/relationships/hyperlink" Target="https://www.good-thinking.uk/"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3045</Words>
  <Characters>17362</Characters>
  <Application>Microsoft Office Word</Application>
  <DocSecurity>0</DocSecurity>
  <Lines>144</Lines>
  <Paragraphs>40</Paragraphs>
  <ScaleCrop>false</ScaleCrop>
  <Company>The Russell School</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Clarke</cp:lastModifiedBy>
  <cp:revision>3</cp:revision>
  <dcterms:created xsi:type="dcterms:W3CDTF">2025-05-08T15:02:00Z</dcterms:created>
  <dcterms:modified xsi:type="dcterms:W3CDTF">2025-05-08T15:06:00Z</dcterms:modified>
</cp:coreProperties>
</file>